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B2" w:rsidRDefault="00EA1DFE" w:rsidP="00EA1DFE">
      <w:pPr>
        <w:spacing w:line="360" w:lineRule="auto"/>
        <w:ind w:firstLine="708"/>
        <w:jc w:val="center"/>
        <w:rPr>
          <w:sz w:val="28"/>
          <w:szCs w:val="28"/>
        </w:rPr>
      </w:pPr>
      <w:r w:rsidRPr="00EA1DFE">
        <w:rPr>
          <w:sz w:val="28"/>
          <w:szCs w:val="28"/>
        </w:rPr>
        <w:t xml:space="preserve">Алгоритм решения задачи оптимального </w:t>
      </w:r>
    </w:p>
    <w:p w:rsidR="00EA1DFE" w:rsidRPr="00EA1DFE" w:rsidRDefault="003C7DB2" w:rsidP="003C7DB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A1DFE" w:rsidRPr="00EA1DFE">
        <w:rPr>
          <w:sz w:val="28"/>
          <w:szCs w:val="28"/>
        </w:rPr>
        <w:t>аспределения</w:t>
      </w:r>
      <w:r>
        <w:rPr>
          <w:sz w:val="28"/>
          <w:szCs w:val="28"/>
        </w:rPr>
        <w:t xml:space="preserve"> </w:t>
      </w:r>
      <w:r w:rsidR="00EA1DFE" w:rsidRPr="00EA1DFE">
        <w:rPr>
          <w:sz w:val="28"/>
          <w:szCs w:val="28"/>
        </w:rPr>
        <w:t>ресурсов энергоотрасли региона</w:t>
      </w:r>
    </w:p>
    <w:p w:rsidR="004A5175" w:rsidRDefault="004A5175" w:rsidP="004A5175">
      <w:pPr>
        <w:spacing w:line="360" w:lineRule="auto"/>
        <w:jc w:val="center"/>
        <w:rPr>
          <w:sz w:val="28"/>
          <w:szCs w:val="28"/>
        </w:rPr>
      </w:pPr>
    </w:p>
    <w:p w:rsidR="004A5175" w:rsidRPr="00A775F1" w:rsidRDefault="004A5175" w:rsidP="004A51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М.В. Дебиев </w:t>
      </w:r>
    </w:p>
    <w:p w:rsidR="00CE55AF" w:rsidRDefault="00CE55AF" w:rsidP="00303216">
      <w:pPr>
        <w:spacing w:line="360" w:lineRule="auto"/>
        <w:jc w:val="center"/>
        <w:rPr>
          <w:sz w:val="28"/>
          <w:szCs w:val="28"/>
        </w:rPr>
      </w:pPr>
    </w:p>
    <w:p w:rsidR="007E2356" w:rsidRPr="00A614D4" w:rsidRDefault="007E2356" w:rsidP="007E23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Энергетическая отрасль регионов Российской Федерации в последние годы интенсивно развивается. Для выбора оптимальных путей модернизации необходим научный анализ возможных направлений развития энергетической отрасли региона. Эта задача актуальна в т.ч. и для энергетической отрасли Чеченской Республики, где в силу известных обстоятельств последних десятилетий энергосистема была практически разрушена. В настоящее время принята программа развития </w:t>
      </w:r>
      <w:r w:rsidRPr="00F81B9A">
        <w:rPr>
          <w:sz w:val="28"/>
          <w:szCs w:val="28"/>
        </w:rPr>
        <w:t>энергетики Чеченской Республики на 2011-2030 гг.</w:t>
      </w:r>
      <w:r w:rsidRPr="00A36F95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Pr="00A36F95">
        <w:rPr>
          <w:sz w:val="28"/>
          <w:szCs w:val="28"/>
        </w:rPr>
        <w:t>]</w:t>
      </w:r>
      <w:r>
        <w:rPr>
          <w:sz w:val="28"/>
          <w:szCs w:val="28"/>
        </w:rPr>
        <w:t>, выполнение которой требует ежегодного анализа и внесение необходимых корректив.</w:t>
      </w:r>
    </w:p>
    <w:p w:rsidR="00EA1DFE" w:rsidRPr="00EA1DFE" w:rsidRDefault="00EF4B3B" w:rsidP="00EF4B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r w:rsidRPr="00EA1DFE">
        <w:rPr>
          <w:sz w:val="28"/>
          <w:szCs w:val="28"/>
        </w:rPr>
        <w:t>распределения</w:t>
      </w:r>
      <w:r w:rsidR="00303216">
        <w:rPr>
          <w:sz w:val="28"/>
          <w:szCs w:val="28"/>
        </w:rPr>
        <w:t xml:space="preserve"> </w:t>
      </w:r>
      <w:r w:rsidRPr="00EA1DFE">
        <w:rPr>
          <w:sz w:val="28"/>
          <w:szCs w:val="28"/>
        </w:rPr>
        <w:t>ресурсов на развитие энергоотрасли</w:t>
      </w:r>
      <w:r w:rsidR="00303216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возникают довольно сложные задачи, для решения которых используются определенные методы [</w:t>
      </w:r>
      <w:r w:rsidR="0007031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70313">
        <w:rPr>
          <w:sz w:val="28"/>
          <w:szCs w:val="28"/>
        </w:rPr>
        <w:t>4</w:t>
      </w:r>
      <w:r w:rsidRPr="00EF4B3B">
        <w:rPr>
          <w:sz w:val="28"/>
          <w:szCs w:val="28"/>
        </w:rPr>
        <w:t>]</w:t>
      </w:r>
      <w:r>
        <w:rPr>
          <w:sz w:val="28"/>
          <w:szCs w:val="28"/>
        </w:rPr>
        <w:t>. Одним из таких, является метод</w:t>
      </w:r>
      <w:r w:rsidRPr="00EA1DFE">
        <w:rPr>
          <w:sz w:val="28"/>
          <w:szCs w:val="28"/>
        </w:rPr>
        <w:t xml:space="preserve"> динамического программирования (ДП)</w:t>
      </w:r>
      <w:r>
        <w:rPr>
          <w:sz w:val="28"/>
          <w:szCs w:val="28"/>
        </w:rPr>
        <w:t xml:space="preserve">. </w:t>
      </w:r>
      <w:r w:rsidR="00EA1DFE" w:rsidRPr="00EA1DFE">
        <w:rPr>
          <w:sz w:val="28"/>
          <w:szCs w:val="28"/>
        </w:rPr>
        <w:t>Поэтому, решение рассматриваемой задачи предлагается реализовать на основе метода, обобщающего классический метод ДП на случай, когда нумерация отдельных этапов описывается не линейным (одномерным) параметром, а двумерным вектором (</w:t>
      </w:r>
      <w:r w:rsidR="00EA1DFE" w:rsidRPr="00EA1DFE">
        <w:rPr>
          <w:i/>
          <w:sz w:val="28"/>
          <w:szCs w:val="28"/>
          <w:lang w:val="en-US"/>
        </w:rPr>
        <w:t>i</w:t>
      </w:r>
      <w:r w:rsidR="00EA1DFE" w:rsidRPr="00EA1DFE">
        <w:rPr>
          <w:sz w:val="28"/>
          <w:szCs w:val="28"/>
        </w:rPr>
        <w:t>,</w:t>
      </w:r>
      <w:r w:rsidR="00EA1DFE" w:rsidRPr="00EA1DFE">
        <w:rPr>
          <w:i/>
          <w:sz w:val="28"/>
          <w:szCs w:val="28"/>
          <w:lang w:val="en-US"/>
        </w:rPr>
        <w:t>j</w:t>
      </w:r>
      <w:r w:rsidR="00EA1DFE" w:rsidRPr="00EA1DFE">
        <w:rPr>
          <w:sz w:val="28"/>
          <w:szCs w:val="28"/>
        </w:rPr>
        <w:t>). При этом также необходимо учитывать выбранную совокупность блоков, в которые предполагается вложить средства. Классический метод ДП включает следующие пять этапов [</w:t>
      </w:r>
      <w:r w:rsidR="00070313">
        <w:rPr>
          <w:sz w:val="28"/>
          <w:szCs w:val="28"/>
        </w:rPr>
        <w:t>1</w:t>
      </w:r>
      <w:r w:rsidR="00EA1DFE" w:rsidRPr="00EA1DFE">
        <w:rPr>
          <w:sz w:val="28"/>
          <w:szCs w:val="28"/>
        </w:rPr>
        <w:t>]:</w:t>
      </w:r>
    </w:p>
    <w:p w:rsidR="00EA1DFE" w:rsidRPr="00EA1DFE" w:rsidRDefault="00EA1DFE" w:rsidP="00EA1DFE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ab/>
        <w:t>1. Разбиение исходной задачи на отдельные шаги.</w:t>
      </w:r>
    </w:p>
    <w:p w:rsidR="00EA1DFE" w:rsidRPr="00EA1DFE" w:rsidRDefault="00E70F29" w:rsidP="00EA1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A1DFE" w:rsidRPr="00EA1DFE">
        <w:rPr>
          <w:sz w:val="28"/>
          <w:szCs w:val="28"/>
        </w:rPr>
        <w:t>Формирование основных функций метода динамического программирования - функции Беллмана и переходной функции между соседними шагами - на основе заданной целевой функции.</w:t>
      </w:r>
    </w:p>
    <w:p w:rsidR="00AF6566" w:rsidRPr="00455952" w:rsidRDefault="00E70F29" w:rsidP="00EE33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A1DFE" w:rsidRPr="00EA1DFE">
        <w:rPr>
          <w:sz w:val="28"/>
          <w:szCs w:val="28"/>
        </w:rPr>
        <w:t>Запись основного уравнения динамического программирования - уравнения Беллмана.</w:t>
      </w:r>
    </w:p>
    <w:p w:rsidR="008C3097" w:rsidRDefault="00421E9B" w:rsidP="00EA1DF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9064625"/>
            <wp:effectExtent l="19050" t="0" r="381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6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97" w:rsidRDefault="00421E9B" w:rsidP="00EA1DF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547735"/>
            <wp:effectExtent l="19050" t="0" r="381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4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97" w:rsidRDefault="008C3097" w:rsidP="00EA1DFE">
      <w:pPr>
        <w:spacing w:line="360" w:lineRule="auto"/>
        <w:jc w:val="both"/>
        <w:rPr>
          <w:sz w:val="28"/>
          <w:szCs w:val="28"/>
        </w:rPr>
      </w:pPr>
    </w:p>
    <w:p w:rsidR="008C3097" w:rsidRPr="00070313" w:rsidRDefault="008C3097" w:rsidP="002B17E2">
      <w:pPr>
        <w:spacing w:line="360" w:lineRule="auto"/>
        <w:jc w:val="center"/>
      </w:pPr>
      <w:r w:rsidRPr="00070313">
        <w:t>Рис.1. Диаграмма возможных сценарие</w:t>
      </w:r>
      <w:r w:rsidR="0087320E" w:rsidRPr="00070313">
        <w:t>в развития эне</w:t>
      </w:r>
      <w:r w:rsidR="0076220D">
        <w:t>р</w:t>
      </w:r>
      <w:r w:rsidR="0087320E" w:rsidRPr="00070313">
        <w:t>гоотрасли региона</w:t>
      </w:r>
    </w:p>
    <w:p w:rsidR="002B17E2" w:rsidRDefault="002B17E2" w:rsidP="002B17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EA1DFE">
        <w:rPr>
          <w:sz w:val="28"/>
          <w:szCs w:val="28"/>
        </w:rPr>
        <w:t>Проведение расчетов для каждого шага на основе таблиц методом обратного хода, при котором просмотр элементов происходит в порядке убывания их порядковых номеров.</w:t>
      </w:r>
    </w:p>
    <w:p w:rsidR="00EE3387" w:rsidRPr="00EA1DFE" w:rsidRDefault="00EE3387" w:rsidP="002B17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A1DFE">
        <w:rPr>
          <w:sz w:val="28"/>
          <w:szCs w:val="28"/>
        </w:rPr>
        <w:t>Нахождение оптимального варианта (или оптимальных вариантов) на основе полученных на шаге 4 таблиц.</w:t>
      </w:r>
    </w:p>
    <w:p w:rsidR="00EE3387" w:rsidRPr="00265451" w:rsidRDefault="00EE3387" w:rsidP="00EE3387">
      <w:pPr>
        <w:spacing w:line="360" w:lineRule="auto"/>
        <w:jc w:val="both"/>
        <w:rPr>
          <w:sz w:val="28"/>
          <w:szCs w:val="28"/>
          <w:u w:val="single"/>
        </w:rPr>
      </w:pPr>
      <w:r w:rsidRPr="00EA1DFE">
        <w:rPr>
          <w:sz w:val="28"/>
          <w:szCs w:val="28"/>
        </w:rPr>
        <w:tab/>
        <w:t xml:space="preserve">Выполним перечисленные этапы применительно к рассматриваемой задачи для случая, когда в качестве целевой функции выбрана функция </w:t>
      </w:r>
      <w:r w:rsidRPr="00EA1DFE">
        <w:rPr>
          <w:i/>
          <w:sz w:val="28"/>
          <w:szCs w:val="28"/>
          <w:lang w:val="en-US"/>
        </w:rPr>
        <w:t>U</w:t>
      </w:r>
      <w:r w:rsidRPr="00EA1DFE">
        <w:rPr>
          <w:sz w:val="28"/>
          <w:szCs w:val="28"/>
        </w:rPr>
        <w:t xml:space="preserve">. Для случая функции </w:t>
      </w:r>
      <w:r w:rsidRPr="00EA1DFE">
        <w:rPr>
          <w:i/>
          <w:sz w:val="28"/>
          <w:szCs w:val="28"/>
          <w:lang w:val="en-US"/>
        </w:rPr>
        <w:t>V</w:t>
      </w:r>
      <w:r w:rsidRPr="00EA1DFE">
        <w:rPr>
          <w:sz w:val="28"/>
          <w:szCs w:val="28"/>
        </w:rPr>
        <w:t xml:space="preserve"> процедура формируется аналогично с уменьшением числа столбцов с пяти до четырех.</w:t>
      </w:r>
    </w:p>
    <w:p w:rsidR="00EA1DFE" w:rsidRPr="00EA1DFE" w:rsidRDefault="00E70F29" w:rsidP="008C30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DFE" w:rsidRPr="00EA1DFE">
        <w:rPr>
          <w:sz w:val="28"/>
          <w:szCs w:val="28"/>
        </w:rPr>
        <w:t>П</w:t>
      </w:r>
      <w:r w:rsidR="008C3097">
        <w:rPr>
          <w:sz w:val="28"/>
          <w:szCs w:val="28"/>
        </w:rPr>
        <w:t>ро</w:t>
      </w:r>
      <w:r w:rsidR="00EA1DFE" w:rsidRPr="00EA1DFE">
        <w:rPr>
          <w:sz w:val="28"/>
          <w:szCs w:val="28"/>
        </w:rPr>
        <w:t>нумеруем все б</w:t>
      </w:r>
      <w:r w:rsidR="008C3097">
        <w:rPr>
          <w:sz w:val="28"/>
          <w:szCs w:val="28"/>
        </w:rPr>
        <w:t>локи диаграммы сценариев (рис.</w:t>
      </w:r>
      <w:r w:rsidR="00EA1DFE" w:rsidRPr="00EA1DFE">
        <w:rPr>
          <w:sz w:val="28"/>
          <w:szCs w:val="28"/>
        </w:rPr>
        <w:t>1) двумерными векторами (</w:t>
      </w:r>
      <w:r w:rsidR="00EA1DFE" w:rsidRPr="00EA1DFE">
        <w:rPr>
          <w:i/>
          <w:sz w:val="28"/>
          <w:szCs w:val="28"/>
          <w:lang w:val="en-US"/>
        </w:rPr>
        <w:t>i</w:t>
      </w:r>
      <w:r w:rsidR="00EA1DFE" w:rsidRPr="00EA1DFE">
        <w:rPr>
          <w:sz w:val="28"/>
          <w:szCs w:val="28"/>
        </w:rPr>
        <w:t>,</w:t>
      </w:r>
      <w:r w:rsidR="00EA1DFE" w:rsidRPr="00EA1DFE">
        <w:rPr>
          <w:i/>
          <w:sz w:val="28"/>
          <w:szCs w:val="28"/>
          <w:lang w:val="en-US"/>
        </w:rPr>
        <w:t>j</w:t>
      </w:r>
      <w:r w:rsidR="00EA1DFE" w:rsidRPr="00EA1DFE">
        <w:rPr>
          <w:sz w:val="28"/>
          <w:szCs w:val="28"/>
        </w:rPr>
        <w:t xml:space="preserve">), где </w:t>
      </w:r>
      <w:r w:rsidR="00EA1DFE" w:rsidRPr="00EA1DFE">
        <w:rPr>
          <w:i/>
          <w:sz w:val="28"/>
          <w:szCs w:val="28"/>
          <w:lang w:val="en-US"/>
        </w:rPr>
        <w:t>i</w:t>
      </w:r>
      <w:r w:rsidR="00EA1DFE" w:rsidRPr="00EA1DFE">
        <w:rPr>
          <w:sz w:val="28"/>
          <w:szCs w:val="28"/>
        </w:rPr>
        <w:t xml:space="preserve"> указывает на номер уровня (столбца), которому принадлежит рассматриваемый блок, а </w:t>
      </w:r>
      <w:r w:rsidR="00EA1DFE" w:rsidRPr="00EA1DFE">
        <w:rPr>
          <w:i/>
          <w:sz w:val="28"/>
          <w:szCs w:val="28"/>
          <w:lang w:val="en-US"/>
        </w:rPr>
        <w:t>j</w:t>
      </w:r>
      <w:r w:rsidR="00EA1DFE" w:rsidRPr="00EA1DFE">
        <w:rPr>
          <w:sz w:val="28"/>
          <w:szCs w:val="28"/>
        </w:rPr>
        <w:t xml:space="preserve"> является порядковым номером блока в этом столбце. Упорядочим все блоки в лек</w:t>
      </w:r>
      <w:r w:rsidR="00EA1DFE" w:rsidRPr="0087320E">
        <w:rPr>
          <w:sz w:val="28"/>
          <w:szCs w:val="28"/>
        </w:rPr>
        <w:t>си</w:t>
      </w:r>
      <w:r w:rsidR="0087320E">
        <w:rPr>
          <w:sz w:val="28"/>
          <w:szCs w:val="28"/>
        </w:rPr>
        <w:t>ко</w:t>
      </w:r>
      <w:r w:rsidR="00EA1DFE" w:rsidRPr="0087320E">
        <w:rPr>
          <w:sz w:val="28"/>
          <w:szCs w:val="28"/>
        </w:rPr>
        <w:t>г</w:t>
      </w:r>
      <w:r w:rsidR="00EA1DFE" w:rsidRPr="00EA1DFE">
        <w:rPr>
          <w:sz w:val="28"/>
          <w:szCs w:val="28"/>
        </w:rPr>
        <w:t xml:space="preserve">рафическом порядке; именно, если два блока находятся в одном столбце, то тот из них «больше», у которого больше порядковый номер </w:t>
      </w:r>
      <w:r w:rsidR="00EA1DFE" w:rsidRPr="00EA1DFE">
        <w:rPr>
          <w:i/>
          <w:sz w:val="28"/>
          <w:szCs w:val="28"/>
          <w:lang w:val="en-US"/>
        </w:rPr>
        <w:t>j</w:t>
      </w:r>
      <w:r w:rsidR="00EA1DFE" w:rsidRPr="00EA1DFE">
        <w:rPr>
          <w:sz w:val="28"/>
          <w:szCs w:val="28"/>
        </w:rPr>
        <w:t xml:space="preserve">, если блоки находятся в разных столбцах, то тот «больше», который находится в столбце с большим номером. То есть </w:t>
      </w:r>
      <w:r w:rsidR="00EA1DFE" w:rsidRPr="00EA1DFE">
        <w:rPr>
          <w:position w:val="-10"/>
          <w:sz w:val="28"/>
          <w:szCs w:val="28"/>
        </w:rPr>
        <w:object w:dxaOrig="1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17.55pt" o:ole="">
            <v:imagedata r:id="rId10" o:title=""/>
          </v:shape>
          <o:OLEObject Type="Embed" ProgID="Equation.3" ShapeID="_x0000_i1025" DrawAspect="Content" ObjectID="_1438050556" r:id="rId11"/>
        </w:object>
      </w:r>
      <w:r w:rsidR="00EA1DFE" w:rsidRPr="00EA1DFE">
        <w:rPr>
          <w:sz w:val="28"/>
          <w:szCs w:val="28"/>
        </w:rPr>
        <w:t xml:space="preserve">, если либо </w:t>
      </w:r>
      <w:r w:rsidR="00EA1DFE" w:rsidRPr="00EA1DFE">
        <w:rPr>
          <w:position w:val="-10"/>
          <w:sz w:val="28"/>
          <w:szCs w:val="28"/>
        </w:rPr>
        <w:object w:dxaOrig="580" w:dyaOrig="340">
          <v:shape id="_x0000_i1026" type="#_x0000_t75" style="width:29.45pt;height:17.55pt" o:ole="">
            <v:imagedata r:id="rId12" o:title=""/>
          </v:shape>
          <o:OLEObject Type="Embed" ProgID="Equation.3" ShapeID="_x0000_i1026" DrawAspect="Content" ObjectID="_1438050557" r:id="rId13"/>
        </w:object>
      </w:r>
      <w:r w:rsidR="00EA1DFE" w:rsidRPr="00EA1DFE">
        <w:rPr>
          <w:sz w:val="28"/>
          <w:szCs w:val="28"/>
        </w:rPr>
        <w:t xml:space="preserve">, либо </w:t>
      </w:r>
      <w:r w:rsidR="00EA1DFE" w:rsidRPr="00EA1DFE">
        <w:rPr>
          <w:position w:val="-10"/>
          <w:sz w:val="28"/>
          <w:szCs w:val="28"/>
        </w:rPr>
        <w:object w:dxaOrig="580" w:dyaOrig="340">
          <v:shape id="_x0000_i1027" type="#_x0000_t75" style="width:29.45pt;height:17.55pt" o:ole="">
            <v:imagedata r:id="rId14" o:title=""/>
          </v:shape>
          <o:OLEObject Type="Embed" ProgID="Equation.3" ShapeID="_x0000_i1027" DrawAspect="Content" ObjectID="_1438050558" r:id="rId15"/>
        </w:object>
      </w:r>
      <w:r w:rsidR="00EA1DFE" w:rsidRPr="00EA1DFE">
        <w:rPr>
          <w:sz w:val="28"/>
          <w:szCs w:val="28"/>
        </w:rPr>
        <w:t xml:space="preserve"> и </w:t>
      </w:r>
      <w:r w:rsidR="00EA1DFE" w:rsidRPr="00EA1DFE">
        <w:rPr>
          <w:position w:val="-10"/>
          <w:sz w:val="28"/>
          <w:szCs w:val="28"/>
        </w:rPr>
        <w:object w:dxaOrig="700" w:dyaOrig="340">
          <v:shape id="_x0000_i1028" type="#_x0000_t75" style="width:35.05pt;height:17.55pt" o:ole="">
            <v:imagedata r:id="rId16" o:title=""/>
          </v:shape>
          <o:OLEObject Type="Embed" ProgID="Equation.3" ShapeID="_x0000_i1028" DrawAspect="Content" ObjectID="_1438050559" r:id="rId17"/>
        </w:object>
      </w:r>
      <w:r w:rsidR="00EA1DFE" w:rsidRPr="00EA1DFE">
        <w:rPr>
          <w:sz w:val="28"/>
          <w:szCs w:val="28"/>
        </w:rPr>
        <w:t>. Тогда в качестве (</w:t>
      </w:r>
      <w:r w:rsidR="00EA1DFE" w:rsidRPr="00EA1DFE">
        <w:rPr>
          <w:i/>
          <w:sz w:val="28"/>
          <w:szCs w:val="28"/>
          <w:lang w:val="en-US"/>
        </w:rPr>
        <w:t>i</w:t>
      </w:r>
      <w:r w:rsidR="00EA1DFE" w:rsidRPr="00EA1DFE">
        <w:rPr>
          <w:sz w:val="28"/>
          <w:szCs w:val="28"/>
        </w:rPr>
        <w:t>,</w:t>
      </w:r>
      <w:r w:rsidR="00EA1DFE" w:rsidRPr="00EA1DFE">
        <w:rPr>
          <w:i/>
          <w:sz w:val="28"/>
          <w:szCs w:val="28"/>
          <w:lang w:val="en-US"/>
        </w:rPr>
        <w:t>j</w:t>
      </w:r>
      <w:r w:rsidR="00EA1DFE" w:rsidRPr="00EA1DFE">
        <w:rPr>
          <w:sz w:val="28"/>
          <w:szCs w:val="28"/>
        </w:rPr>
        <w:t xml:space="preserve">)-го этапа процедуры рассматривается оценка целевой функции (которая сформулирована выше – функция </w:t>
      </w:r>
      <w:r w:rsidR="00EA1DFE" w:rsidRPr="00EA1DFE">
        <w:rPr>
          <w:i/>
          <w:sz w:val="28"/>
          <w:szCs w:val="28"/>
          <w:lang w:val="en-US"/>
        </w:rPr>
        <w:t>V</w:t>
      </w:r>
      <w:r w:rsidR="00EA1DFE" w:rsidRPr="00EA1DFE">
        <w:rPr>
          <w:sz w:val="28"/>
          <w:szCs w:val="28"/>
        </w:rPr>
        <w:t xml:space="preserve"> или </w:t>
      </w:r>
      <w:r w:rsidR="00EA1DFE" w:rsidRPr="00EA1DFE">
        <w:rPr>
          <w:i/>
          <w:sz w:val="28"/>
          <w:szCs w:val="28"/>
          <w:lang w:val="en-US"/>
        </w:rPr>
        <w:t>U</w:t>
      </w:r>
      <w:r w:rsidR="00EA1DFE" w:rsidRPr="00EA1DFE">
        <w:rPr>
          <w:sz w:val="28"/>
          <w:szCs w:val="28"/>
        </w:rPr>
        <w:t xml:space="preserve">) для </w:t>
      </w:r>
      <w:r w:rsidR="00EA1DFE" w:rsidRPr="00EA1DFE">
        <w:rPr>
          <w:i/>
          <w:sz w:val="28"/>
          <w:szCs w:val="28"/>
          <w:lang w:val="en-US"/>
        </w:rPr>
        <w:t>j</w:t>
      </w:r>
      <w:r w:rsidR="00EA1DFE" w:rsidRPr="00EA1DFE">
        <w:rPr>
          <w:sz w:val="28"/>
          <w:szCs w:val="28"/>
        </w:rPr>
        <w:t xml:space="preserve">-го блока </w:t>
      </w:r>
      <w:r w:rsidR="00EA1DFE" w:rsidRPr="00EA1DFE">
        <w:rPr>
          <w:i/>
          <w:sz w:val="28"/>
          <w:szCs w:val="28"/>
          <w:lang w:val="en-US"/>
        </w:rPr>
        <w:t>i</w:t>
      </w:r>
      <w:r w:rsidR="00EA1DFE" w:rsidRPr="00EA1DFE">
        <w:rPr>
          <w:sz w:val="28"/>
          <w:szCs w:val="28"/>
        </w:rPr>
        <w:t xml:space="preserve">-го столбца диаграммы сценариев. Напомним, первый столбец – это столбец «Факторы», второй - «Форма реализации», третий – «Проявления», четвертый – «Действия», пятый – «Негативные последствия». Общее число этапов при использовании целевой функции </w:t>
      </w:r>
      <w:r w:rsidR="00EA1DFE" w:rsidRPr="00EA1DFE">
        <w:rPr>
          <w:i/>
          <w:sz w:val="28"/>
          <w:szCs w:val="28"/>
          <w:lang w:val="en-US"/>
        </w:rPr>
        <w:t>V</w:t>
      </w:r>
      <w:r w:rsidR="00EA1DFE" w:rsidRPr="00EA1DFE">
        <w:rPr>
          <w:sz w:val="28"/>
          <w:szCs w:val="28"/>
        </w:rPr>
        <w:t xml:space="preserve"> равно </w:t>
      </w:r>
      <w:r w:rsidR="00265451">
        <w:rPr>
          <w:sz w:val="28"/>
          <w:szCs w:val="28"/>
        </w:rPr>
        <w:t xml:space="preserve">                                   </w:t>
      </w:r>
      <w:r w:rsidR="00EA1DFE" w:rsidRPr="00EA1DFE">
        <w:rPr>
          <w:position w:val="-28"/>
          <w:sz w:val="28"/>
          <w:szCs w:val="28"/>
        </w:rPr>
        <w:object w:dxaOrig="600" w:dyaOrig="680">
          <v:shape id="_x0000_i1029" type="#_x0000_t75" style="width:30.05pt;height:33.2pt" o:ole="">
            <v:imagedata r:id="rId18" o:title=""/>
          </v:shape>
          <o:OLEObject Type="Embed" ProgID="Equation.3" ShapeID="_x0000_i1029" DrawAspect="Content" ObjectID="_1438050560" r:id="rId19"/>
        </w:object>
      </w:r>
      <w:r w:rsidR="00EA1DFE" w:rsidRPr="00EA1DFE">
        <w:rPr>
          <w:sz w:val="28"/>
          <w:szCs w:val="28"/>
        </w:rPr>
        <w:t xml:space="preserve">=6+16+27+31+40=120, а при использовании функции </w:t>
      </w:r>
      <w:r w:rsidR="00EA1DFE" w:rsidRPr="00EA1DFE">
        <w:rPr>
          <w:i/>
          <w:sz w:val="28"/>
          <w:szCs w:val="28"/>
          <w:lang w:val="en-US"/>
        </w:rPr>
        <w:t>U</w:t>
      </w:r>
      <w:r w:rsidR="00EA1DFE" w:rsidRPr="00EA1DFE">
        <w:rPr>
          <w:sz w:val="28"/>
          <w:szCs w:val="28"/>
        </w:rPr>
        <w:t xml:space="preserve"> равно</w:t>
      </w:r>
      <w:r w:rsidR="00265451">
        <w:rPr>
          <w:sz w:val="28"/>
          <w:szCs w:val="28"/>
        </w:rPr>
        <w:t xml:space="preserve">           </w:t>
      </w:r>
      <w:r w:rsidR="00EA1DFE" w:rsidRPr="00EA1DFE">
        <w:rPr>
          <w:sz w:val="28"/>
          <w:szCs w:val="28"/>
        </w:rPr>
        <w:t xml:space="preserve"> </w:t>
      </w:r>
      <w:r w:rsidR="00EA1DFE" w:rsidRPr="00EA1DFE">
        <w:rPr>
          <w:position w:val="-28"/>
          <w:sz w:val="28"/>
          <w:szCs w:val="28"/>
        </w:rPr>
        <w:object w:dxaOrig="600" w:dyaOrig="680">
          <v:shape id="_x0000_i1030" type="#_x0000_t75" style="width:30.05pt;height:33.2pt" o:ole="">
            <v:imagedata r:id="rId20" o:title=""/>
          </v:shape>
          <o:OLEObject Type="Embed" ProgID="Equation.3" ShapeID="_x0000_i1030" DrawAspect="Content" ObjectID="_1438050561" r:id="rId21"/>
        </w:object>
      </w:r>
      <w:r w:rsidR="00EA1DFE" w:rsidRPr="00EA1DFE">
        <w:rPr>
          <w:sz w:val="28"/>
          <w:szCs w:val="28"/>
        </w:rPr>
        <w:t xml:space="preserve">=6+16+27+31+40+33=153. </w:t>
      </w:r>
    </w:p>
    <w:p w:rsidR="00EA1DFE" w:rsidRPr="00EA1DFE" w:rsidRDefault="00EA1DFE" w:rsidP="00EA1DFE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ab/>
        <w:t xml:space="preserve">2. Пусть </w:t>
      </w:r>
      <w:r w:rsidRPr="00EA1DFE">
        <w:rPr>
          <w:position w:val="-12"/>
          <w:sz w:val="28"/>
          <w:szCs w:val="28"/>
        </w:rPr>
        <w:object w:dxaOrig="2720" w:dyaOrig="400">
          <v:shape id="_x0000_i1031" type="#_x0000_t75" style="width:135.85pt;height:20.05pt" o:ole="">
            <v:imagedata r:id="rId22" o:title=""/>
          </v:shape>
          <o:OLEObject Type="Embed" ProgID="Equation.3" ShapeID="_x0000_i1031" DrawAspect="Content" ObjectID="_1438050562" r:id="rId23"/>
        </w:object>
      </w:r>
      <w:r w:rsidRPr="00EA1DFE">
        <w:rPr>
          <w:sz w:val="28"/>
          <w:szCs w:val="28"/>
        </w:rPr>
        <w:t xml:space="preserve">, </w:t>
      </w:r>
      <w:r w:rsidRPr="00EA1DFE">
        <w:rPr>
          <w:position w:val="-12"/>
          <w:sz w:val="28"/>
          <w:szCs w:val="28"/>
        </w:rPr>
        <w:object w:dxaOrig="360" w:dyaOrig="360">
          <v:shape id="_x0000_i1032" type="#_x0000_t75" style="width:18.15pt;height:18.15pt" o:ole="">
            <v:imagedata r:id="rId24" o:title=""/>
          </v:shape>
          <o:OLEObject Type="Embed" ProgID="Equation.3" ShapeID="_x0000_i1032" DrawAspect="Content" ObjectID="_1438050563" r:id="rId25"/>
        </w:object>
      </w:r>
      <w:r w:rsidRPr="00EA1DFE">
        <w:rPr>
          <w:sz w:val="28"/>
          <w:szCs w:val="28"/>
        </w:rPr>
        <w:t xml:space="preserve"> - объем средств, вложенных в </w:t>
      </w:r>
      <w:r w:rsidRPr="00EA1DFE">
        <w:rPr>
          <w:i/>
          <w:sz w:val="28"/>
          <w:szCs w:val="28"/>
          <w:lang w:val="en-US"/>
        </w:rPr>
        <w:t>m</w:t>
      </w:r>
      <w:r w:rsidRPr="00EA1DFE">
        <w:rPr>
          <w:sz w:val="28"/>
          <w:szCs w:val="28"/>
        </w:rPr>
        <w:t xml:space="preserve">-ый блок </w:t>
      </w:r>
      <w:r w:rsidRPr="00EA1DFE">
        <w:rPr>
          <w:i/>
          <w:sz w:val="28"/>
          <w:szCs w:val="28"/>
          <w:lang w:val="en-US"/>
        </w:rPr>
        <w:t>k</w:t>
      </w:r>
      <w:r w:rsidRPr="00EA1DFE">
        <w:rPr>
          <w:sz w:val="28"/>
          <w:szCs w:val="28"/>
        </w:rPr>
        <w:t xml:space="preserve">-го уровня и </w:t>
      </w:r>
      <w:r w:rsidRPr="00EA1DFE">
        <w:rPr>
          <w:position w:val="-30"/>
          <w:sz w:val="28"/>
          <w:szCs w:val="28"/>
        </w:rPr>
        <w:object w:dxaOrig="1980" w:dyaOrig="560">
          <v:shape id="_x0000_i1033" type="#_x0000_t75" style="width:98.9pt;height:27.55pt" o:ole="">
            <v:imagedata r:id="rId26" o:title=""/>
          </v:shape>
          <o:OLEObject Type="Embed" ProgID="Equation.3" ShapeID="_x0000_i1033" DrawAspect="Content" ObjectID="_1438050564" r:id="rId27"/>
        </w:object>
      </w:r>
      <w:r w:rsidR="00265451">
        <w:rPr>
          <w:sz w:val="28"/>
          <w:szCs w:val="28"/>
        </w:rPr>
        <w:t xml:space="preserve">. Тогда в </w:t>
      </w:r>
      <w:r w:rsidRPr="00EA1DFE">
        <w:rPr>
          <w:sz w:val="28"/>
          <w:szCs w:val="28"/>
        </w:rPr>
        <w:t xml:space="preserve">качестве функции Беллмана </w:t>
      </w:r>
      <w:r w:rsidRPr="00EA1DFE">
        <w:rPr>
          <w:position w:val="-14"/>
          <w:sz w:val="28"/>
          <w:szCs w:val="28"/>
        </w:rPr>
        <w:object w:dxaOrig="1120" w:dyaOrig="380">
          <v:shape id="_x0000_i1034" type="#_x0000_t75" style="width:56.35pt;height:18.15pt" o:ole="">
            <v:imagedata r:id="rId28" o:title=""/>
          </v:shape>
          <o:OLEObject Type="Embed" ProgID="Equation.3" ShapeID="_x0000_i1034" DrawAspect="Content" ObjectID="_1438050565" r:id="rId29"/>
        </w:object>
      </w:r>
      <w:r w:rsidRPr="00EA1DFE">
        <w:rPr>
          <w:sz w:val="28"/>
          <w:szCs w:val="28"/>
        </w:rPr>
        <w:t xml:space="preserve"> на (</w:t>
      </w:r>
      <w:r w:rsidRPr="00EA1DFE">
        <w:rPr>
          <w:i/>
          <w:sz w:val="28"/>
          <w:szCs w:val="28"/>
          <w:lang w:val="en-US"/>
        </w:rPr>
        <w:t>i</w:t>
      </w:r>
      <w:r w:rsidRPr="00EA1DFE">
        <w:rPr>
          <w:sz w:val="28"/>
          <w:szCs w:val="28"/>
        </w:rPr>
        <w:t>,</w:t>
      </w:r>
      <w:r w:rsidRPr="00EA1DFE">
        <w:rPr>
          <w:i/>
          <w:sz w:val="28"/>
          <w:szCs w:val="28"/>
          <w:lang w:val="en-US"/>
        </w:rPr>
        <w:t>j</w:t>
      </w:r>
      <w:r w:rsidRPr="00EA1DFE">
        <w:rPr>
          <w:sz w:val="28"/>
          <w:szCs w:val="28"/>
        </w:rPr>
        <w:t xml:space="preserve">)-ом шаге выбирается минимально возможное значение </w:t>
      </w:r>
      <w:r w:rsidRPr="00EA1DFE">
        <w:rPr>
          <w:sz w:val="28"/>
          <w:szCs w:val="28"/>
        </w:rPr>
        <w:lastRenderedPageBreak/>
        <w:t xml:space="preserve">суммарной величины риска от вложения средств во все блоки, начиная с </w:t>
      </w:r>
      <w:r w:rsidR="006A799B">
        <w:rPr>
          <w:sz w:val="28"/>
          <w:szCs w:val="28"/>
        </w:rPr>
        <w:t xml:space="preserve"> </w:t>
      </w:r>
      <w:r w:rsidRPr="00EA1DFE">
        <w:rPr>
          <w:sz w:val="28"/>
          <w:szCs w:val="28"/>
        </w:rPr>
        <w:t>(</w:t>
      </w:r>
      <w:r w:rsidRPr="00EA1DFE">
        <w:rPr>
          <w:i/>
          <w:sz w:val="28"/>
          <w:szCs w:val="28"/>
          <w:lang w:val="en-US"/>
        </w:rPr>
        <w:t>i</w:t>
      </w:r>
      <w:r w:rsidRPr="00EA1DFE">
        <w:rPr>
          <w:sz w:val="28"/>
          <w:szCs w:val="28"/>
        </w:rPr>
        <w:t>,</w:t>
      </w:r>
      <w:r w:rsidRPr="00EA1DFE">
        <w:rPr>
          <w:i/>
          <w:sz w:val="28"/>
          <w:szCs w:val="28"/>
          <w:lang w:val="en-US"/>
        </w:rPr>
        <w:t>j</w:t>
      </w:r>
      <w:r w:rsidRPr="00EA1DFE">
        <w:rPr>
          <w:sz w:val="28"/>
          <w:szCs w:val="28"/>
        </w:rPr>
        <w:t xml:space="preserve">)-го блока и кончая последним блоком (то есть (5,33)-ым блоком), при условии, что объем вложенных средств в указанные блоки равен </w:t>
      </w:r>
      <w:r w:rsidRPr="00EA1DFE">
        <w:rPr>
          <w:position w:val="-10"/>
          <w:sz w:val="28"/>
          <w:szCs w:val="28"/>
        </w:rPr>
        <w:object w:dxaOrig="639" w:dyaOrig="320">
          <v:shape id="_x0000_i1035" type="#_x0000_t75" style="width:32.55pt;height:15.65pt" o:ole="">
            <v:imagedata r:id="rId30" o:title=""/>
          </v:shape>
          <o:OLEObject Type="Embed" ProgID="Equation.3" ShapeID="_x0000_i1035" DrawAspect="Content" ObjectID="_1438050566" r:id="rId31"/>
        </w:object>
      </w:r>
      <w:r w:rsidRPr="00EA1DFE">
        <w:rPr>
          <w:sz w:val="28"/>
          <w:szCs w:val="28"/>
        </w:rPr>
        <w:t xml:space="preserve">. Обозначим </w:t>
      </w:r>
      <w:r w:rsidRPr="00EA1DFE">
        <w:rPr>
          <w:position w:val="-12"/>
          <w:sz w:val="28"/>
          <w:szCs w:val="28"/>
        </w:rPr>
        <w:object w:dxaOrig="1380" w:dyaOrig="400">
          <v:shape id="_x0000_i1036" type="#_x0000_t75" style="width:68.85pt;height:20.05pt" o:ole="">
            <v:imagedata r:id="rId32" o:title=""/>
          </v:shape>
          <o:OLEObject Type="Embed" ProgID="Equation.3" ShapeID="_x0000_i1036" DrawAspect="Content" ObjectID="_1438050567" r:id="rId33"/>
        </w:object>
      </w:r>
      <w:r w:rsidRPr="00EA1DFE">
        <w:rPr>
          <w:sz w:val="28"/>
          <w:szCs w:val="28"/>
        </w:rPr>
        <w:t>- совокупность средств, вложенных во все блоки с номерами, большими или равными (</w:t>
      </w:r>
      <w:r w:rsidRPr="00EA1DFE">
        <w:rPr>
          <w:i/>
          <w:sz w:val="28"/>
          <w:szCs w:val="28"/>
          <w:lang w:val="en-US"/>
        </w:rPr>
        <w:t>i</w:t>
      </w:r>
      <w:r w:rsidRPr="00EA1DFE">
        <w:rPr>
          <w:sz w:val="28"/>
          <w:szCs w:val="28"/>
        </w:rPr>
        <w:t>,</w:t>
      </w:r>
      <w:r w:rsidRPr="00EA1DFE">
        <w:rPr>
          <w:i/>
          <w:sz w:val="28"/>
          <w:szCs w:val="28"/>
          <w:lang w:val="en-US"/>
        </w:rPr>
        <w:t>j</w:t>
      </w:r>
      <w:r w:rsidRPr="00EA1DFE">
        <w:rPr>
          <w:sz w:val="28"/>
          <w:szCs w:val="28"/>
        </w:rPr>
        <w:t xml:space="preserve">), </w:t>
      </w:r>
      <w:r w:rsidRPr="00EA1DFE">
        <w:rPr>
          <w:position w:val="-12"/>
          <w:sz w:val="28"/>
          <w:szCs w:val="28"/>
        </w:rPr>
        <w:object w:dxaOrig="360" w:dyaOrig="360">
          <v:shape id="_x0000_i1037" type="#_x0000_t75" style="width:18.15pt;height:18.15pt" o:ole="">
            <v:imagedata r:id="rId34" o:title=""/>
          </v:shape>
          <o:OLEObject Type="Embed" ProgID="Equation.3" ShapeID="_x0000_i1037" DrawAspect="Content" ObjectID="_1438050568" r:id="rId35"/>
        </w:object>
      </w:r>
      <w:r w:rsidRPr="00EA1DFE">
        <w:rPr>
          <w:sz w:val="28"/>
          <w:szCs w:val="28"/>
        </w:rPr>
        <w:t xml:space="preserve"> - объем средств, вложенных в (</w:t>
      </w:r>
      <w:r w:rsidRPr="00EA1DFE">
        <w:rPr>
          <w:i/>
          <w:sz w:val="28"/>
          <w:szCs w:val="28"/>
          <w:lang w:val="en-US"/>
        </w:rPr>
        <w:t>k</w:t>
      </w:r>
      <w:r w:rsidRPr="00EA1DFE">
        <w:rPr>
          <w:sz w:val="28"/>
          <w:szCs w:val="28"/>
        </w:rPr>
        <w:t>,</w:t>
      </w:r>
      <w:r w:rsidRPr="00EA1DFE">
        <w:rPr>
          <w:i/>
          <w:sz w:val="28"/>
          <w:szCs w:val="28"/>
          <w:lang w:val="en-US"/>
        </w:rPr>
        <w:t>m</w:t>
      </w:r>
      <w:r w:rsidRPr="00EA1DFE">
        <w:rPr>
          <w:sz w:val="28"/>
          <w:szCs w:val="28"/>
        </w:rPr>
        <w:t>)-ый блок, где при</w:t>
      </w:r>
      <w:r w:rsidRPr="00EA1DFE">
        <w:rPr>
          <w:position w:val="-6"/>
          <w:sz w:val="28"/>
          <w:szCs w:val="28"/>
        </w:rPr>
        <w:object w:dxaOrig="520" w:dyaOrig="279">
          <v:shape id="_x0000_i1038" type="#_x0000_t75" style="width:25.65pt;height:14.4pt" o:ole="">
            <v:imagedata r:id="rId36" o:title=""/>
          </v:shape>
          <o:OLEObject Type="Embed" ProgID="Equation.3" ShapeID="_x0000_i1038" DrawAspect="Content" ObjectID="_1438050569" r:id="rId37"/>
        </w:object>
      </w:r>
      <w:r w:rsidRPr="00EA1DFE">
        <w:rPr>
          <w:sz w:val="28"/>
          <w:szCs w:val="28"/>
        </w:rPr>
        <w:t xml:space="preserve"> индекс </w:t>
      </w:r>
      <w:r w:rsidRPr="00EA1DFE">
        <w:rPr>
          <w:sz w:val="28"/>
          <w:szCs w:val="28"/>
          <w:lang w:val="en-US"/>
        </w:rPr>
        <w:t>m</w:t>
      </w:r>
      <w:r w:rsidRPr="00EA1DFE">
        <w:rPr>
          <w:sz w:val="28"/>
          <w:szCs w:val="28"/>
        </w:rPr>
        <w:t xml:space="preserve"> изменяется от 1 до </w:t>
      </w:r>
      <w:r w:rsidRPr="00EA1DFE">
        <w:rPr>
          <w:position w:val="-12"/>
          <w:sz w:val="28"/>
          <w:szCs w:val="28"/>
        </w:rPr>
        <w:object w:dxaOrig="340" w:dyaOrig="360">
          <v:shape id="_x0000_i1039" type="#_x0000_t75" style="width:17.55pt;height:18.15pt" o:ole="">
            <v:imagedata r:id="rId38" o:title=""/>
          </v:shape>
          <o:OLEObject Type="Embed" ProgID="Equation.3" ShapeID="_x0000_i1039" DrawAspect="Content" ObjectID="_1438050570" r:id="rId39"/>
        </w:object>
      </w:r>
      <w:r w:rsidRPr="00EA1DFE">
        <w:rPr>
          <w:sz w:val="28"/>
          <w:szCs w:val="28"/>
        </w:rPr>
        <w:t xml:space="preserve">, при </w:t>
      </w:r>
      <w:r w:rsidRPr="00EA1DFE">
        <w:rPr>
          <w:position w:val="-6"/>
          <w:sz w:val="28"/>
          <w:szCs w:val="28"/>
        </w:rPr>
        <w:object w:dxaOrig="520" w:dyaOrig="279">
          <v:shape id="_x0000_i1040" type="#_x0000_t75" style="width:25.65pt;height:14.4pt" o:ole="">
            <v:imagedata r:id="rId40" o:title=""/>
          </v:shape>
          <o:OLEObject Type="Embed" ProgID="Equation.3" ShapeID="_x0000_i1040" DrawAspect="Content" ObjectID="_1438050571" r:id="rId41"/>
        </w:object>
      </w:r>
      <w:r w:rsidRPr="00EA1DFE">
        <w:rPr>
          <w:sz w:val="28"/>
          <w:szCs w:val="28"/>
        </w:rPr>
        <w:t xml:space="preserve"> индекс </w:t>
      </w:r>
      <w:r w:rsidRPr="00EA1DFE">
        <w:rPr>
          <w:i/>
          <w:sz w:val="28"/>
          <w:szCs w:val="28"/>
          <w:lang w:val="en-US"/>
        </w:rPr>
        <w:t>m</w:t>
      </w:r>
      <w:r w:rsidRPr="00EA1DFE">
        <w:rPr>
          <w:sz w:val="28"/>
          <w:szCs w:val="28"/>
        </w:rPr>
        <w:t xml:space="preserve">  изменяется от 1 до </w:t>
      </w:r>
      <w:r w:rsidRPr="00EA1DFE">
        <w:rPr>
          <w:i/>
          <w:sz w:val="28"/>
          <w:szCs w:val="28"/>
          <w:lang w:val="en-US"/>
        </w:rPr>
        <w:t>j</w:t>
      </w:r>
      <w:r w:rsidR="006A799B">
        <w:rPr>
          <w:sz w:val="28"/>
          <w:szCs w:val="28"/>
        </w:rPr>
        <w:t>;</w:t>
      </w:r>
      <w:r w:rsidRPr="00EA1DFE">
        <w:rPr>
          <w:sz w:val="28"/>
          <w:szCs w:val="28"/>
        </w:rPr>
        <w:t xml:space="preserve"> </w:t>
      </w:r>
      <w:r w:rsidRPr="00EA1DFE">
        <w:rPr>
          <w:position w:val="-30"/>
          <w:sz w:val="28"/>
          <w:szCs w:val="28"/>
        </w:rPr>
        <w:object w:dxaOrig="1760" w:dyaOrig="600">
          <v:shape id="_x0000_i1041" type="#_x0000_t75" style="width:87.65pt;height:30.05pt" o:ole="">
            <v:imagedata r:id="rId42" o:title=""/>
          </v:shape>
          <o:OLEObject Type="Embed" ProgID="Equation.3" ShapeID="_x0000_i1041" DrawAspect="Content" ObjectID="_1438050572" r:id="rId43"/>
        </w:object>
      </w:r>
      <w:r w:rsidRPr="00EA1DFE">
        <w:rPr>
          <w:sz w:val="28"/>
          <w:szCs w:val="28"/>
        </w:rPr>
        <w:t xml:space="preserve">. </w:t>
      </w:r>
      <w:r w:rsidR="0087320E">
        <w:rPr>
          <w:sz w:val="28"/>
          <w:szCs w:val="28"/>
        </w:rPr>
        <w:t>Д</w:t>
      </w:r>
      <w:r w:rsidRPr="00EA1DFE">
        <w:rPr>
          <w:sz w:val="28"/>
          <w:szCs w:val="28"/>
        </w:rPr>
        <w:t>ля функции Беллмана можно записать выражение</w:t>
      </w:r>
      <w:r w:rsidR="0087320E">
        <w:rPr>
          <w:sz w:val="28"/>
          <w:szCs w:val="28"/>
        </w:rPr>
        <w:t>:</w:t>
      </w:r>
    </w:p>
    <w:p w:rsidR="00EA1DFE" w:rsidRPr="00EA1DFE" w:rsidRDefault="00EA1DFE" w:rsidP="00EA1DFE">
      <w:pPr>
        <w:spacing w:line="360" w:lineRule="auto"/>
        <w:jc w:val="both"/>
        <w:rPr>
          <w:sz w:val="28"/>
          <w:szCs w:val="28"/>
        </w:rPr>
      </w:pPr>
      <w:r w:rsidRPr="00EA1DFE">
        <w:rPr>
          <w:position w:val="-24"/>
          <w:sz w:val="28"/>
          <w:szCs w:val="28"/>
        </w:rPr>
        <w:object w:dxaOrig="2760" w:dyaOrig="520">
          <v:shape id="_x0000_i1042" type="#_x0000_t75" style="width:138.35pt;height:25.65pt" o:ole="">
            <v:imagedata r:id="rId44" o:title=""/>
          </v:shape>
          <o:OLEObject Type="Embed" ProgID="Equation.3" ShapeID="_x0000_i1042" DrawAspect="Content" ObjectID="_1438050573" r:id="rId45"/>
        </w:object>
      </w:r>
      <w:r w:rsidRPr="00EA1DFE">
        <w:rPr>
          <w:sz w:val="28"/>
          <w:szCs w:val="28"/>
        </w:rPr>
        <w:t xml:space="preserve">, </w:t>
      </w:r>
    </w:p>
    <w:p w:rsidR="00EA1DFE" w:rsidRPr="00EA1DFE" w:rsidRDefault="006A799B" w:rsidP="00EA1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EA1DFE" w:rsidRPr="00EA1DFE">
        <w:rPr>
          <w:sz w:val="28"/>
          <w:szCs w:val="28"/>
        </w:rPr>
        <w:t xml:space="preserve">минимальное значение ищется по всем наборам </w:t>
      </w:r>
      <w:r w:rsidR="00EA1DFE" w:rsidRPr="00EA1DFE">
        <w:rPr>
          <w:position w:val="-10"/>
          <w:sz w:val="28"/>
          <w:szCs w:val="28"/>
        </w:rPr>
        <w:object w:dxaOrig="639" w:dyaOrig="400">
          <v:shape id="_x0000_i1043" type="#_x0000_t75" style="width:32.55pt;height:20.05pt" o:ole="">
            <v:imagedata r:id="rId46" o:title=""/>
          </v:shape>
          <o:OLEObject Type="Embed" ProgID="Equation.3" ShapeID="_x0000_i1043" DrawAspect="Content" ObjectID="_1438050574" r:id="rId47"/>
        </w:object>
      </w:r>
      <w:r w:rsidR="00EA1DFE" w:rsidRPr="00EA1DFE">
        <w:rPr>
          <w:sz w:val="28"/>
          <w:szCs w:val="28"/>
        </w:rPr>
        <w:t xml:space="preserve">, удовлетворяющим условиям </w:t>
      </w:r>
      <w:r w:rsidR="00EA1DFE" w:rsidRPr="00EA1DFE">
        <w:rPr>
          <w:position w:val="-10"/>
          <w:sz w:val="28"/>
          <w:szCs w:val="28"/>
        </w:rPr>
        <w:object w:dxaOrig="999" w:dyaOrig="380">
          <v:shape id="_x0000_i1044" type="#_x0000_t75" style="width:50.1pt;height:18.15pt" o:ole="">
            <v:imagedata r:id="rId48" o:title=""/>
          </v:shape>
          <o:OLEObject Type="Embed" ProgID="Equation.3" ShapeID="_x0000_i1044" DrawAspect="Content" ObjectID="_1438050575" r:id="rId49"/>
        </w:object>
      </w:r>
      <w:r w:rsidR="00EA1DFE" w:rsidRPr="00EA1DFE">
        <w:rPr>
          <w:sz w:val="28"/>
          <w:szCs w:val="28"/>
        </w:rPr>
        <w:t xml:space="preserve"> (то есть </w:t>
      </w:r>
      <w:r w:rsidR="00EA1DFE" w:rsidRPr="00EA1DFE">
        <w:rPr>
          <w:position w:val="-12"/>
          <w:sz w:val="28"/>
          <w:szCs w:val="28"/>
        </w:rPr>
        <w:object w:dxaOrig="740" w:dyaOrig="360">
          <v:shape id="_x0000_i1045" type="#_x0000_t75" style="width:36.95pt;height:18.15pt" o:ole="">
            <v:imagedata r:id="rId50" o:title=""/>
          </v:shape>
          <o:OLEObject Type="Embed" ProgID="Equation.3" ShapeID="_x0000_i1045" DrawAspect="Content" ObjectID="_1438050576" r:id="rId51"/>
        </w:object>
      </w:r>
      <w:r w:rsidR="00EA1DFE" w:rsidRPr="00EA1DFE">
        <w:rPr>
          <w:sz w:val="28"/>
          <w:szCs w:val="28"/>
        </w:rPr>
        <w:t xml:space="preserve"> для всех </w:t>
      </w:r>
      <w:r w:rsidR="00EA1DFE" w:rsidRPr="00EA1DFE">
        <w:rPr>
          <w:position w:val="-10"/>
          <w:sz w:val="28"/>
          <w:szCs w:val="28"/>
        </w:rPr>
        <w:object w:dxaOrig="1300" w:dyaOrig="320">
          <v:shape id="_x0000_i1046" type="#_x0000_t75" style="width:65.1pt;height:15.65pt" o:ole="">
            <v:imagedata r:id="rId52" o:title=""/>
          </v:shape>
          <o:OLEObject Type="Embed" ProgID="Equation.3" ShapeID="_x0000_i1046" DrawAspect="Content" ObjectID="_1438050577" r:id="rId53"/>
        </w:object>
      </w:r>
      <w:r w:rsidR="00EA1DFE" w:rsidRPr="00EA1DFE">
        <w:rPr>
          <w:sz w:val="28"/>
          <w:szCs w:val="28"/>
        </w:rPr>
        <w:t xml:space="preserve">) и </w:t>
      </w:r>
      <w:r w:rsidR="00EA1DFE" w:rsidRPr="00EA1DFE">
        <w:rPr>
          <w:position w:val="-18"/>
          <w:sz w:val="28"/>
          <w:szCs w:val="28"/>
        </w:rPr>
        <w:object w:dxaOrig="1520" w:dyaOrig="480">
          <v:shape id="_x0000_i1047" type="#_x0000_t75" style="width:76.4pt;height:24.4pt" o:ole="">
            <v:imagedata r:id="rId54" o:title=""/>
          </v:shape>
          <o:OLEObject Type="Embed" ProgID="Equation.3" ShapeID="_x0000_i1047" DrawAspect="Content" ObjectID="_1438050578" r:id="rId55"/>
        </w:object>
      </w:r>
      <w:r w:rsidR="00EA1DFE" w:rsidRPr="00EA1DFE">
        <w:rPr>
          <w:sz w:val="28"/>
          <w:szCs w:val="28"/>
        </w:rPr>
        <w:t>,</w:t>
      </w:r>
    </w:p>
    <w:p w:rsidR="00EA1DFE" w:rsidRPr="00EA1DFE" w:rsidRDefault="00265451" w:rsidP="00EA1DFE">
      <w:pPr>
        <w:spacing w:line="360" w:lineRule="auto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t xml:space="preserve">                                             </w:t>
      </w:r>
      <w:r w:rsidR="00EA1DFE" w:rsidRPr="00EA1DFE">
        <w:rPr>
          <w:position w:val="-32"/>
          <w:sz w:val="28"/>
          <w:szCs w:val="28"/>
        </w:rPr>
        <w:object w:dxaOrig="2820" w:dyaOrig="600">
          <v:shape id="_x0000_i1048" type="#_x0000_t75" style="width:140.85pt;height:30.05pt" o:ole="">
            <v:imagedata r:id="rId56" o:title=""/>
          </v:shape>
          <o:OLEObject Type="Embed" ProgID="Equation.3" ShapeID="_x0000_i1048" DrawAspect="Content" ObjectID="_1438050579" r:id="rId57"/>
        </w:object>
      </w:r>
      <w:r w:rsidR="00C86EE5">
        <w:rPr>
          <w:sz w:val="28"/>
          <w:szCs w:val="28"/>
        </w:rPr>
        <w:t>;</w:t>
      </w:r>
      <w:r w:rsidR="00EA1DFE" w:rsidRPr="00EA1D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="00EA1DFE" w:rsidRPr="00EA1DFE">
        <w:rPr>
          <w:sz w:val="28"/>
          <w:szCs w:val="28"/>
        </w:rPr>
        <w:t xml:space="preserve">   (</w:t>
      </w:r>
      <w:r w:rsidR="0087320E">
        <w:rPr>
          <w:sz w:val="28"/>
          <w:szCs w:val="28"/>
        </w:rPr>
        <w:t>1</w:t>
      </w:r>
      <w:r w:rsidR="00EA1DFE" w:rsidRPr="00EA1DFE">
        <w:rPr>
          <w:sz w:val="28"/>
          <w:szCs w:val="28"/>
        </w:rPr>
        <w:t>)</w:t>
      </w:r>
    </w:p>
    <w:p w:rsidR="00EA1DFE" w:rsidRPr="00EA1DFE" w:rsidRDefault="00EA1DFE" w:rsidP="00EA1DFE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 xml:space="preserve">Переходная функция </w:t>
      </w:r>
      <w:r w:rsidRPr="00EA1DFE">
        <w:rPr>
          <w:position w:val="-14"/>
          <w:sz w:val="28"/>
          <w:szCs w:val="28"/>
        </w:rPr>
        <w:object w:dxaOrig="2060" w:dyaOrig="400">
          <v:shape id="_x0000_i1049" type="#_x0000_t75" style="width:103.3pt;height:20.05pt" o:ole="">
            <v:imagedata r:id="rId58" o:title=""/>
          </v:shape>
          <o:OLEObject Type="Embed" ProgID="Equation.3" ShapeID="_x0000_i1049" DrawAspect="Content" ObjectID="_1438050580" r:id="rId59"/>
        </w:object>
      </w:r>
      <w:r w:rsidRPr="00EA1DFE">
        <w:rPr>
          <w:sz w:val="28"/>
          <w:szCs w:val="28"/>
        </w:rPr>
        <w:t xml:space="preserve"> есть величина средних суммарных потерь, связанных с (</w:t>
      </w:r>
      <w:r w:rsidRPr="00EA1DFE">
        <w:rPr>
          <w:i/>
          <w:sz w:val="28"/>
          <w:szCs w:val="28"/>
          <w:lang w:val="en-US"/>
        </w:rPr>
        <w:t>i</w:t>
      </w:r>
      <w:r w:rsidRPr="00EA1DFE">
        <w:rPr>
          <w:sz w:val="28"/>
          <w:szCs w:val="28"/>
        </w:rPr>
        <w:t>,</w:t>
      </w:r>
      <w:r w:rsidRPr="00EA1DFE">
        <w:rPr>
          <w:i/>
          <w:sz w:val="28"/>
          <w:szCs w:val="28"/>
          <w:lang w:val="en-US"/>
        </w:rPr>
        <w:t>j</w:t>
      </w:r>
      <w:r w:rsidRPr="00EA1DFE">
        <w:rPr>
          <w:sz w:val="28"/>
          <w:szCs w:val="28"/>
        </w:rPr>
        <w:t>)-ым блоком, при условии, что в (</w:t>
      </w:r>
      <w:r w:rsidRPr="00EA1DFE">
        <w:rPr>
          <w:i/>
          <w:sz w:val="28"/>
          <w:szCs w:val="28"/>
          <w:lang w:val="en-US"/>
        </w:rPr>
        <w:t>i</w:t>
      </w:r>
      <w:r w:rsidRPr="00EA1DFE">
        <w:rPr>
          <w:sz w:val="28"/>
          <w:szCs w:val="28"/>
        </w:rPr>
        <w:t>,</w:t>
      </w:r>
      <w:r w:rsidRPr="00EA1DFE">
        <w:rPr>
          <w:i/>
          <w:sz w:val="28"/>
          <w:szCs w:val="28"/>
          <w:lang w:val="en-US"/>
        </w:rPr>
        <w:t>j</w:t>
      </w:r>
      <w:r w:rsidRPr="00EA1DFE">
        <w:rPr>
          <w:sz w:val="28"/>
          <w:szCs w:val="28"/>
        </w:rPr>
        <w:t xml:space="preserve">)-ый блок были вложены средства и объем вложений равен </w:t>
      </w:r>
      <w:r w:rsidRPr="00EA1DFE">
        <w:rPr>
          <w:position w:val="-14"/>
          <w:sz w:val="28"/>
          <w:szCs w:val="28"/>
        </w:rPr>
        <w:object w:dxaOrig="279" w:dyaOrig="380">
          <v:shape id="_x0000_i1050" type="#_x0000_t75" style="width:14.4pt;height:18.15pt" o:ole="">
            <v:imagedata r:id="rId60" o:title=""/>
          </v:shape>
          <o:OLEObject Type="Embed" ProgID="Equation.3" ShapeID="_x0000_i1050" DrawAspect="Content" ObjectID="_1438050581" r:id="rId61"/>
        </w:object>
      </w:r>
      <w:r w:rsidRPr="00EA1DFE">
        <w:rPr>
          <w:sz w:val="28"/>
          <w:szCs w:val="28"/>
        </w:rPr>
        <w:t xml:space="preserve">. </w:t>
      </w:r>
    </w:p>
    <w:p w:rsidR="00EA1DFE" w:rsidRPr="00EA1DFE" w:rsidRDefault="00EA1DFE" w:rsidP="00EA1DFE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ab/>
        <w:t>3. Исходя из типового способа записи уравнения Беллмана [</w:t>
      </w:r>
      <w:r w:rsidR="00070313">
        <w:rPr>
          <w:sz w:val="28"/>
          <w:szCs w:val="28"/>
        </w:rPr>
        <w:t>1</w:t>
      </w:r>
      <w:r w:rsidRPr="00EA1DFE">
        <w:rPr>
          <w:sz w:val="28"/>
          <w:szCs w:val="28"/>
        </w:rPr>
        <w:t>], выписывается следующее уравнение при</w:t>
      </w:r>
      <w:r w:rsidR="00695074">
        <w:rPr>
          <w:sz w:val="28"/>
          <w:szCs w:val="28"/>
        </w:rPr>
        <w:t xml:space="preserve"> </w:t>
      </w:r>
      <w:r w:rsidRPr="00EA1DFE">
        <w:rPr>
          <w:position w:val="-10"/>
          <w:sz w:val="28"/>
          <w:szCs w:val="28"/>
        </w:rPr>
        <w:object w:dxaOrig="1320" w:dyaOrig="320">
          <v:shape id="_x0000_i1051" type="#_x0000_t75" style="width:66.35pt;height:15.65pt" o:ole="">
            <v:imagedata r:id="rId62" o:title=""/>
          </v:shape>
          <o:OLEObject Type="Embed" ProgID="Equation.3" ShapeID="_x0000_i1051" DrawAspect="Content" ObjectID="_1438050582" r:id="rId63"/>
        </w:object>
      </w:r>
      <w:r w:rsidRPr="00EA1DFE">
        <w:rPr>
          <w:sz w:val="28"/>
          <w:szCs w:val="28"/>
        </w:rPr>
        <w:t>:</w:t>
      </w:r>
    </w:p>
    <w:p w:rsidR="00EA1DFE" w:rsidRPr="00EA1DFE" w:rsidRDefault="00265451" w:rsidP="00EA1DFE">
      <w:pPr>
        <w:spacing w:line="360" w:lineRule="auto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              </w:t>
      </w:r>
      <w:r w:rsidR="00EA1DFE" w:rsidRPr="00EA1DFE">
        <w:rPr>
          <w:position w:val="-14"/>
          <w:sz w:val="28"/>
          <w:szCs w:val="28"/>
        </w:rPr>
        <w:object w:dxaOrig="4560" w:dyaOrig="380">
          <v:shape id="_x0000_i1052" type="#_x0000_t75" style="width:227.9pt;height:18.15pt" o:ole="">
            <v:imagedata r:id="rId64" o:title=""/>
          </v:shape>
          <o:OLEObject Type="Embed" ProgID="Equation.3" ShapeID="_x0000_i1052" DrawAspect="Content" ObjectID="_1438050583" r:id="rId65"/>
        </w:object>
      </w:r>
      <w:r w:rsidR="00C86EE5">
        <w:rPr>
          <w:sz w:val="28"/>
          <w:szCs w:val="28"/>
        </w:rPr>
        <w:t>;</w:t>
      </w:r>
      <w:r w:rsidR="00EA1DFE" w:rsidRPr="00EA1DFE">
        <w:rPr>
          <w:sz w:val="28"/>
          <w:szCs w:val="28"/>
        </w:rPr>
        <w:t xml:space="preserve">                               (</w:t>
      </w:r>
      <w:r w:rsidR="0087320E">
        <w:rPr>
          <w:sz w:val="28"/>
          <w:szCs w:val="28"/>
        </w:rPr>
        <w:t>2</w:t>
      </w:r>
      <w:r w:rsidR="00EA1DFE" w:rsidRPr="00EA1DFE">
        <w:rPr>
          <w:sz w:val="28"/>
          <w:szCs w:val="28"/>
        </w:rPr>
        <w:t>)</w:t>
      </w:r>
    </w:p>
    <w:p w:rsidR="00EA1DFE" w:rsidRPr="00EA1DFE" w:rsidRDefault="00EA1DFE" w:rsidP="00EA1DFE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 xml:space="preserve">где </w:t>
      </w:r>
      <w:r w:rsidRPr="00EA1DFE">
        <w:rPr>
          <w:position w:val="-14"/>
          <w:sz w:val="28"/>
          <w:szCs w:val="28"/>
        </w:rPr>
        <w:object w:dxaOrig="1440" w:dyaOrig="380">
          <v:shape id="_x0000_i1053" type="#_x0000_t75" style="width:1in;height:18.15pt" o:ole="">
            <v:imagedata r:id="rId66" o:title=""/>
          </v:shape>
          <o:OLEObject Type="Embed" ProgID="Equation.3" ShapeID="_x0000_i1053" DrawAspect="Content" ObjectID="_1438050584" r:id="rId67"/>
        </w:object>
      </w:r>
      <w:r w:rsidR="00265451">
        <w:rPr>
          <w:sz w:val="28"/>
          <w:szCs w:val="28"/>
        </w:rPr>
        <w:t xml:space="preserve">, </w:t>
      </w:r>
      <w:r w:rsidRPr="00EA1DFE">
        <w:rPr>
          <w:sz w:val="28"/>
          <w:szCs w:val="28"/>
        </w:rPr>
        <w:t xml:space="preserve">минимум берется по всевозможным допустимым значениям переменной </w:t>
      </w:r>
      <w:r w:rsidRPr="00EA1DFE">
        <w:rPr>
          <w:position w:val="-14"/>
          <w:sz w:val="28"/>
          <w:szCs w:val="28"/>
        </w:rPr>
        <w:object w:dxaOrig="279" w:dyaOrig="380">
          <v:shape id="_x0000_i1054" type="#_x0000_t75" style="width:14.4pt;height:18.15pt" o:ole="">
            <v:imagedata r:id="rId68" o:title=""/>
          </v:shape>
          <o:OLEObject Type="Embed" ProgID="Equation.3" ShapeID="_x0000_i1054" DrawAspect="Content" ObjectID="_1438050585" r:id="rId69"/>
        </w:object>
      </w:r>
      <w:r w:rsidR="00265451">
        <w:rPr>
          <w:sz w:val="28"/>
          <w:szCs w:val="28"/>
        </w:rPr>
        <w:t xml:space="preserve">, </w:t>
      </w:r>
      <w:r w:rsidRPr="00EA1DFE">
        <w:rPr>
          <w:sz w:val="28"/>
          <w:szCs w:val="28"/>
        </w:rPr>
        <w:t xml:space="preserve">и </w:t>
      </w:r>
      <w:r w:rsidRPr="00EA1DFE">
        <w:rPr>
          <w:position w:val="-10"/>
          <w:sz w:val="28"/>
          <w:szCs w:val="28"/>
        </w:rPr>
        <w:object w:dxaOrig="859" w:dyaOrig="320">
          <v:shape id="_x0000_i1055" type="#_x0000_t75" style="width:42.55pt;height:15.65pt" o:ole="">
            <v:imagedata r:id="rId70" o:title=""/>
          </v:shape>
          <o:OLEObject Type="Embed" ProgID="Equation.3" ShapeID="_x0000_i1055" DrawAspect="Content" ObjectID="_1438050586" r:id="rId71"/>
        </w:object>
      </w:r>
      <w:r w:rsidRPr="00EA1DFE">
        <w:rPr>
          <w:sz w:val="28"/>
          <w:szCs w:val="28"/>
        </w:rPr>
        <w:t xml:space="preserve"> обозна</w:t>
      </w:r>
      <w:r w:rsidR="0087320E">
        <w:rPr>
          <w:sz w:val="28"/>
          <w:szCs w:val="28"/>
        </w:rPr>
        <w:t>чает следующий по возрастающему</w:t>
      </w:r>
      <w:r w:rsidRPr="00EA1DFE">
        <w:rPr>
          <w:sz w:val="28"/>
          <w:szCs w:val="28"/>
        </w:rPr>
        <w:t xml:space="preserve"> порядку элемент исходного множества индексов </w:t>
      </w:r>
      <w:r w:rsidRPr="00EA1DFE">
        <w:rPr>
          <w:sz w:val="28"/>
          <w:szCs w:val="28"/>
          <w:lang w:val="en-US"/>
        </w:rPr>
        <w:t>I</w:t>
      </w:r>
      <w:r w:rsidRPr="00EA1DFE">
        <w:rPr>
          <w:sz w:val="28"/>
          <w:szCs w:val="28"/>
        </w:rPr>
        <w:t>, то есть использовано обозначение для</w:t>
      </w:r>
      <w:r w:rsidR="006A799B">
        <w:rPr>
          <w:sz w:val="28"/>
          <w:szCs w:val="28"/>
        </w:rPr>
        <w:t xml:space="preserve"> </w:t>
      </w:r>
      <w:r w:rsidRPr="00EA1DFE">
        <w:rPr>
          <w:position w:val="-10"/>
          <w:sz w:val="28"/>
          <w:szCs w:val="28"/>
        </w:rPr>
        <w:object w:dxaOrig="1320" w:dyaOrig="320">
          <v:shape id="_x0000_i1056" type="#_x0000_t75" style="width:66.35pt;height:15.65pt" o:ole="">
            <v:imagedata r:id="rId72" o:title=""/>
          </v:shape>
          <o:OLEObject Type="Embed" ProgID="Equation.3" ShapeID="_x0000_i1056" DrawAspect="Content" ObjectID="_1438050587" r:id="rId73"/>
        </w:object>
      </w:r>
      <w:r w:rsidRPr="00EA1DFE">
        <w:rPr>
          <w:sz w:val="28"/>
          <w:szCs w:val="28"/>
        </w:rPr>
        <w:t>:</w:t>
      </w:r>
    </w:p>
    <w:p w:rsidR="00EA1DFE" w:rsidRPr="00EA1DFE" w:rsidRDefault="00EA1DFE" w:rsidP="00EA1DFE">
      <w:pPr>
        <w:spacing w:line="360" w:lineRule="auto"/>
        <w:jc w:val="both"/>
        <w:rPr>
          <w:sz w:val="28"/>
          <w:szCs w:val="28"/>
        </w:rPr>
      </w:pPr>
      <w:r w:rsidRPr="00EA1DFE">
        <w:rPr>
          <w:position w:val="-32"/>
          <w:sz w:val="28"/>
          <w:szCs w:val="28"/>
        </w:rPr>
        <w:object w:dxaOrig="3240" w:dyaOrig="760">
          <v:shape id="_x0000_i1057" type="#_x0000_t75" style="width:162.15pt;height:38.2pt" o:ole="">
            <v:imagedata r:id="rId74" o:title=""/>
          </v:shape>
          <o:OLEObject Type="Embed" ProgID="Equation.3" ShapeID="_x0000_i1057" DrawAspect="Content" ObjectID="_1438050588" r:id="rId75"/>
        </w:object>
      </w:r>
      <w:r w:rsidRPr="00EA1DFE">
        <w:rPr>
          <w:sz w:val="28"/>
          <w:szCs w:val="28"/>
        </w:rPr>
        <w:t xml:space="preserve">  и, значит, </w:t>
      </w:r>
      <w:r w:rsidRPr="00EA1DFE">
        <w:rPr>
          <w:position w:val="-32"/>
          <w:sz w:val="28"/>
          <w:szCs w:val="28"/>
        </w:rPr>
        <w:object w:dxaOrig="3660" w:dyaOrig="760">
          <v:shape id="_x0000_i1058" type="#_x0000_t75" style="width:183.45pt;height:38.2pt" o:ole="">
            <v:imagedata r:id="rId76" o:title=""/>
          </v:shape>
          <o:OLEObject Type="Embed" ProgID="Equation.3" ShapeID="_x0000_i1058" DrawAspect="Content" ObjectID="_1438050589" r:id="rId77"/>
        </w:object>
      </w:r>
      <w:r w:rsidR="00C86EE5">
        <w:rPr>
          <w:sz w:val="28"/>
          <w:szCs w:val="28"/>
        </w:rPr>
        <w:t>;</w:t>
      </w:r>
      <w:r w:rsidR="006A799B">
        <w:rPr>
          <w:sz w:val="28"/>
          <w:szCs w:val="28"/>
        </w:rPr>
        <w:t xml:space="preserve">         </w:t>
      </w:r>
      <w:r w:rsidRPr="00EA1DFE">
        <w:rPr>
          <w:sz w:val="28"/>
          <w:szCs w:val="28"/>
        </w:rPr>
        <w:t>(3)</w:t>
      </w:r>
    </w:p>
    <w:p w:rsidR="00EA1DFE" w:rsidRPr="00EA1DFE" w:rsidRDefault="00EA1DFE" w:rsidP="00EA1DFE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 xml:space="preserve">причем справедливо соотношение (баланс ресурсов): </w:t>
      </w:r>
    </w:p>
    <w:p w:rsidR="00EA1DFE" w:rsidRPr="00EA1DFE" w:rsidRDefault="00265451" w:rsidP="00EA1DFE">
      <w:pPr>
        <w:spacing w:line="360" w:lineRule="auto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                 </w:t>
      </w:r>
      <w:r w:rsidR="006A799B">
        <w:rPr>
          <w:position w:val="-14"/>
          <w:sz w:val="28"/>
          <w:szCs w:val="28"/>
        </w:rPr>
        <w:t xml:space="preserve">            </w:t>
      </w:r>
      <w:r>
        <w:rPr>
          <w:position w:val="-14"/>
          <w:sz w:val="28"/>
          <w:szCs w:val="28"/>
        </w:rPr>
        <w:t xml:space="preserve">    </w:t>
      </w:r>
      <w:r w:rsidR="00EA1DFE" w:rsidRPr="00EA1DFE">
        <w:rPr>
          <w:position w:val="-14"/>
          <w:sz w:val="28"/>
          <w:szCs w:val="28"/>
        </w:rPr>
        <w:object w:dxaOrig="2380" w:dyaOrig="380">
          <v:shape id="_x0000_i1059" type="#_x0000_t75" style="width:118.95pt;height:18.15pt" o:ole="">
            <v:imagedata r:id="rId78" o:title=""/>
          </v:shape>
          <o:OLEObject Type="Embed" ProgID="Equation.3" ShapeID="_x0000_i1059" DrawAspect="Content" ObjectID="_1438050590" r:id="rId79"/>
        </w:object>
      </w:r>
      <w:r w:rsidR="00C86EE5">
        <w:rPr>
          <w:sz w:val="28"/>
          <w:szCs w:val="28"/>
        </w:rPr>
        <w:t>;</w:t>
      </w:r>
      <w:r w:rsidR="00EA1DFE" w:rsidRPr="00EA1DFE">
        <w:rPr>
          <w:sz w:val="28"/>
          <w:szCs w:val="28"/>
        </w:rPr>
        <w:t xml:space="preserve">        </w:t>
      </w:r>
      <w:r w:rsidR="006A799B">
        <w:rPr>
          <w:sz w:val="28"/>
          <w:szCs w:val="28"/>
        </w:rPr>
        <w:t xml:space="preserve">                   </w:t>
      </w:r>
      <w:r w:rsidR="00EA1DFE" w:rsidRPr="00EA1DFE">
        <w:rPr>
          <w:sz w:val="28"/>
          <w:szCs w:val="28"/>
        </w:rPr>
        <w:t xml:space="preserve">             (</w:t>
      </w:r>
      <w:r w:rsidR="0087320E">
        <w:rPr>
          <w:sz w:val="28"/>
          <w:szCs w:val="28"/>
        </w:rPr>
        <w:t>4</w:t>
      </w:r>
      <w:r w:rsidR="00EA1DFE" w:rsidRPr="00EA1DFE">
        <w:rPr>
          <w:sz w:val="28"/>
          <w:szCs w:val="28"/>
        </w:rPr>
        <w:t>)</w:t>
      </w:r>
    </w:p>
    <w:p w:rsidR="00EA1DFE" w:rsidRPr="00EA1DFE" w:rsidRDefault="00EA1DFE" w:rsidP="00EA1DFE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lastRenderedPageBreak/>
        <w:tab/>
        <w:t xml:space="preserve">Если </w:t>
      </w:r>
      <w:r w:rsidRPr="00EA1DFE">
        <w:rPr>
          <w:position w:val="-14"/>
          <w:sz w:val="28"/>
          <w:szCs w:val="28"/>
        </w:rPr>
        <w:object w:dxaOrig="700" w:dyaOrig="380">
          <v:shape id="_x0000_i1060" type="#_x0000_t75" style="width:35.05pt;height:18.15pt" o:ole="">
            <v:imagedata r:id="rId80" o:title=""/>
          </v:shape>
          <o:OLEObject Type="Embed" ProgID="Equation.3" ShapeID="_x0000_i1060" DrawAspect="Content" ObjectID="_1438050591" r:id="rId81"/>
        </w:object>
      </w:r>
      <w:r w:rsidRPr="00EA1DFE">
        <w:rPr>
          <w:sz w:val="28"/>
          <w:szCs w:val="28"/>
        </w:rPr>
        <w:t xml:space="preserve">, то, как нетрудно проверить, выполнены равенства  </w:t>
      </w:r>
      <w:r w:rsidRPr="00EA1DFE">
        <w:rPr>
          <w:position w:val="-14"/>
          <w:sz w:val="28"/>
          <w:szCs w:val="28"/>
        </w:rPr>
        <w:object w:dxaOrig="1080" w:dyaOrig="380">
          <v:shape id="_x0000_i1061" type="#_x0000_t75" style="width:54.45pt;height:18.15pt" o:ole="">
            <v:imagedata r:id="rId82" o:title=""/>
          </v:shape>
          <o:OLEObject Type="Embed" ProgID="Equation.3" ShapeID="_x0000_i1061" DrawAspect="Content" ObjectID="_1438050592" r:id="rId83"/>
        </w:object>
      </w:r>
      <w:r w:rsidRPr="00EA1DFE">
        <w:rPr>
          <w:sz w:val="28"/>
          <w:szCs w:val="28"/>
        </w:rPr>
        <w:t xml:space="preserve">  и</w:t>
      </w:r>
    </w:p>
    <w:p w:rsidR="00EA1DFE" w:rsidRPr="00EA1DFE" w:rsidRDefault="00265451" w:rsidP="00EA1DFE">
      <w:pPr>
        <w:spacing w:line="360" w:lineRule="auto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                   </w:t>
      </w:r>
      <w:r w:rsidR="00EA1DFE" w:rsidRPr="00EA1DFE">
        <w:rPr>
          <w:position w:val="-14"/>
          <w:sz w:val="28"/>
          <w:szCs w:val="28"/>
        </w:rPr>
        <w:object w:dxaOrig="3180" w:dyaOrig="380">
          <v:shape id="_x0000_i1062" type="#_x0000_t75" style="width:159.05pt;height:18.15pt" o:ole="">
            <v:imagedata r:id="rId84" o:title=""/>
          </v:shape>
          <o:OLEObject Type="Embed" ProgID="Equation.3" ShapeID="_x0000_i1062" DrawAspect="Content" ObjectID="_1438050593" r:id="rId85"/>
        </w:object>
      </w:r>
      <w:r w:rsidR="0087320E">
        <w:rPr>
          <w:position w:val="-14"/>
          <w:sz w:val="28"/>
          <w:szCs w:val="28"/>
        </w:rPr>
        <w:t>,</w:t>
      </w:r>
      <w:r w:rsidR="00EA1DFE" w:rsidRPr="00EA1DFE">
        <w:rPr>
          <w:sz w:val="28"/>
          <w:szCs w:val="28"/>
        </w:rPr>
        <w:t xml:space="preserve"> (</w:t>
      </w:r>
      <w:r w:rsidR="00EA1DFE" w:rsidRPr="00EA1DFE">
        <w:rPr>
          <w:position w:val="-14"/>
          <w:sz w:val="28"/>
          <w:szCs w:val="28"/>
        </w:rPr>
        <w:object w:dxaOrig="700" w:dyaOrig="380">
          <v:shape id="_x0000_i1063" type="#_x0000_t75" style="width:35.05pt;height:18.15pt" o:ole="">
            <v:imagedata r:id="rId80" o:title=""/>
          </v:shape>
          <o:OLEObject Type="Embed" ProgID="Equation.3" ShapeID="_x0000_i1063" DrawAspect="Content" ObjectID="_1438050594" r:id="rId86"/>
        </w:object>
      </w:r>
      <w:r w:rsidR="00C86EE5">
        <w:rPr>
          <w:sz w:val="28"/>
          <w:szCs w:val="28"/>
        </w:rPr>
        <w:t>);</w:t>
      </w:r>
      <w:r w:rsidR="00EA1DFE" w:rsidRPr="00EA1DFE">
        <w:rPr>
          <w:sz w:val="28"/>
          <w:szCs w:val="28"/>
        </w:rPr>
        <w:t xml:space="preserve">                             (</w:t>
      </w:r>
      <w:r w:rsidR="0087320E">
        <w:rPr>
          <w:sz w:val="28"/>
          <w:szCs w:val="28"/>
        </w:rPr>
        <w:t>5</w:t>
      </w:r>
      <w:r w:rsidR="00EA1DFE" w:rsidRPr="00EA1DFE">
        <w:rPr>
          <w:sz w:val="28"/>
          <w:szCs w:val="28"/>
        </w:rPr>
        <w:t>)</w:t>
      </w:r>
    </w:p>
    <w:p w:rsidR="00EA1DFE" w:rsidRPr="00EA1DFE" w:rsidRDefault="00EA1DFE" w:rsidP="00EA1DFE">
      <w:pPr>
        <w:spacing w:line="360" w:lineRule="auto"/>
        <w:ind w:firstLine="708"/>
        <w:jc w:val="both"/>
        <w:rPr>
          <w:sz w:val="28"/>
          <w:szCs w:val="28"/>
        </w:rPr>
      </w:pPr>
      <w:r w:rsidRPr="00EA1DFE">
        <w:rPr>
          <w:sz w:val="28"/>
          <w:szCs w:val="28"/>
        </w:rPr>
        <w:t>Для обеспечения возможности использовать уравнение (</w:t>
      </w:r>
      <w:r w:rsidR="0087320E">
        <w:rPr>
          <w:sz w:val="28"/>
          <w:szCs w:val="28"/>
        </w:rPr>
        <w:t>2</w:t>
      </w:r>
      <w:r w:rsidRPr="00EA1DFE">
        <w:rPr>
          <w:sz w:val="28"/>
          <w:szCs w:val="28"/>
        </w:rPr>
        <w:t>) и при</w:t>
      </w:r>
      <w:r w:rsidRPr="00EA1DFE">
        <w:rPr>
          <w:position w:val="-10"/>
          <w:sz w:val="28"/>
          <w:szCs w:val="28"/>
        </w:rPr>
        <w:object w:dxaOrig="1320" w:dyaOrig="320">
          <v:shape id="_x0000_i1064" type="#_x0000_t75" style="width:66.35pt;height:15.65pt" o:ole="">
            <v:imagedata r:id="rId87" o:title=""/>
          </v:shape>
          <o:OLEObject Type="Embed" ProgID="Equation.3" ShapeID="_x0000_i1064" DrawAspect="Content" ObjectID="_1438050595" r:id="rId88"/>
        </w:object>
      </w:r>
      <w:r w:rsidRPr="00EA1DFE">
        <w:rPr>
          <w:sz w:val="28"/>
          <w:szCs w:val="28"/>
        </w:rPr>
        <w:t xml:space="preserve"> полагаем</w:t>
      </w:r>
      <w:r w:rsidR="006A799B">
        <w:rPr>
          <w:sz w:val="28"/>
          <w:szCs w:val="28"/>
        </w:rPr>
        <w:t>,</w:t>
      </w:r>
      <w:r w:rsidRPr="00EA1DFE">
        <w:rPr>
          <w:sz w:val="28"/>
          <w:szCs w:val="28"/>
        </w:rPr>
        <w:t xml:space="preserve"> </w:t>
      </w:r>
      <w:r w:rsidRPr="00EA1DFE">
        <w:rPr>
          <w:position w:val="-14"/>
          <w:sz w:val="28"/>
          <w:szCs w:val="28"/>
        </w:rPr>
        <w:object w:dxaOrig="2260" w:dyaOrig="380">
          <v:shape id="_x0000_i1065" type="#_x0000_t75" style="width:112.7pt;height:18.15pt" o:ole="">
            <v:imagedata r:id="rId89" o:title=""/>
          </v:shape>
          <o:OLEObject Type="Embed" ProgID="Equation.3" ShapeID="_x0000_i1065" DrawAspect="Content" ObjectID="_1438050596" r:id="rId90"/>
        </w:object>
      </w:r>
      <w:r w:rsidRPr="00EA1DFE">
        <w:rPr>
          <w:sz w:val="28"/>
          <w:szCs w:val="28"/>
        </w:rPr>
        <w:t xml:space="preserve"> при </w:t>
      </w:r>
      <w:r w:rsidRPr="00EA1DFE">
        <w:rPr>
          <w:position w:val="-10"/>
          <w:sz w:val="28"/>
          <w:szCs w:val="28"/>
        </w:rPr>
        <w:object w:dxaOrig="1320" w:dyaOrig="320">
          <v:shape id="_x0000_i1066" type="#_x0000_t75" style="width:66.35pt;height:15.65pt" o:ole="">
            <v:imagedata r:id="rId87" o:title=""/>
          </v:shape>
          <o:OLEObject Type="Embed" ProgID="Equation.3" ShapeID="_x0000_i1066" DrawAspect="Content" ObjectID="_1438050597" r:id="rId91"/>
        </w:object>
      </w:r>
      <w:r w:rsidRPr="00EA1DFE">
        <w:rPr>
          <w:sz w:val="28"/>
          <w:szCs w:val="28"/>
        </w:rPr>
        <w:t>.</w:t>
      </w:r>
    </w:p>
    <w:p w:rsidR="00EA1DFE" w:rsidRPr="00EA1DFE" w:rsidRDefault="00EA1DFE" w:rsidP="00EA1DFE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ab/>
        <w:t xml:space="preserve">4. На данном этапе необходимо описать процесс формирования расчетных таблиц для каждого этапа. Для того, чтобы воспользоваться процедурой классического метода ДП, зададим шаг </w:t>
      </w:r>
      <w:r w:rsidRPr="00EA1DFE">
        <w:rPr>
          <w:position w:val="-4"/>
          <w:sz w:val="28"/>
          <w:szCs w:val="28"/>
        </w:rPr>
        <w:object w:dxaOrig="220" w:dyaOrig="260">
          <v:shape id="_x0000_i1067" type="#_x0000_t75" style="width:10.65pt;height:12.5pt" o:ole="">
            <v:imagedata r:id="rId92" o:title=""/>
          </v:shape>
          <o:OLEObject Type="Embed" ProgID="Equation.3" ShapeID="_x0000_i1067" DrawAspect="Content" ObjectID="_1438050598" r:id="rId93"/>
        </w:object>
      </w:r>
      <w:r w:rsidRPr="00EA1DFE">
        <w:rPr>
          <w:sz w:val="28"/>
          <w:szCs w:val="28"/>
        </w:rPr>
        <w:t xml:space="preserve"> перебора возможных значений переменных </w:t>
      </w:r>
      <w:r w:rsidRPr="00EA1DFE">
        <w:rPr>
          <w:position w:val="-14"/>
          <w:sz w:val="28"/>
          <w:szCs w:val="28"/>
        </w:rPr>
        <w:object w:dxaOrig="279" w:dyaOrig="380">
          <v:shape id="_x0000_i1068" type="#_x0000_t75" style="width:14.4pt;height:18.15pt" o:ole="">
            <v:imagedata r:id="rId68" o:title=""/>
          </v:shape>
          <o:OLEObject Type="Embed" ProgID="Equation.3" ShapeID="_x0000_i1068" DrawAspect="Content" ObjectID="_1438050599" r:id="rId94"/>
        </w:object>
      </w:r>
      <w:r w:rsidRPr="00EA1DFE">
        <w:rPr>
          <w:sz w:val="28"/>
          <w:szCs w:val="28"/>
        </w:rPr>
        <w:t xml:space="preserve">. При использовании средств ВТ часто выбирают </w:t>
      </w:r>
      <w:r w:rsidRPr="00EA1DFE">
        <w:rPr>
          <w:position w:val="-4"/>
          <w:sz w:val="28"/>
          <w:szCs w:val="28"/>
        </w:rPr>
        <w:object w:dxaOrig="220" w:dyaOrig="260">
          <v:shape id="_x0000_i1069" type="#_x0000_t75" style="width:10.65pt;height:12.5pt" o:ole="">
            <v:imagedata r:id="rId95" o:title=""/>
          </v:shape>
          <o:OLEObject Type="Embed" ProgID="Equation.3" ShapeID="_x0000_i1069" DrawAspect="Content" ObjectID="_1438050600" r:id="rId96"/>
        </w:object>
      </w:r>
      <w:r w:rsidRPr="00EA1DFE">
        <w:rPr>
          <w:sz w:val="28"/>
          <w:szCs w:val="28"/>
        </w:rPr>
        <w:t xml:space="preserve"> порядка 1% от величины выделенных средств </w:t>
      </w:r>
      <w:r w:rsidRPr="0087320E">
        <w:rPr>
          <w:i/>
          <w:sz w:val="28"/>
          <w:szCs w:val="28"/>
          <w:lang w:val="en-US"/>
        </w:rPr>
        <w:t>C</w:t>
      </w:r>
      <w:r w:rsidRPr="00EA1DFE">
        <w:rPr>
          <w:sz w:val="28"/>
          <w:szCs w:val="28"/>
        </w:rPr>
        <w:t xml:space="preserve">. </w:t>
      </w:r>
    </w:p>
    <w:p w:rsidR="00EA1DFE" w:rsidRPr="00EA1DFE" w:rsidRDefault="00EA1DFE" w:rsidP="00EA1DFE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ab/>
        <w:t xml:space="preserve">Поскольку выбран вариант метода ДП с обратным пересчетом, построение таблиц начинается с самой последней, с (5; 33), и номер следующей таблицы выбирается в соответствии с выбранным лексикографическим порядком нумерации блоков диаграммы сценариев. При этом если </w:t>
      </w:r>
      <w:r w:rsidRPr="00EA1DFE">
        <w:rPr>
          <w:position w:val="-14"/>
          <w:sz w:val="28"/>
          <w:szCs w:val="28"/>
        </w:rPr>
        <w:object w:dxaOrig="700" w:dyaOrig="380">
          <v:shape id="_x0000_i1070" type="#_x0000_t75" style="width:35.05pt;height:18.15pt" o:ole="">
            <v:imagedata r:id="rId80" o:title=""/>
          </v:shape>
          <o:OLEObject Type="Embed" ProgID="Equation.3" ShapeID="_x0000_i1070" DrawAspect="Content" ObjectID="_1438050601" r:id="rId97"/>
        </w:object>
      </w:r>
      <w:r w:rsidRPr="00EA1DFE">
        <w:rPr>
          <w:sz w:val="28"/>
          <w:szCs w:val="28"/>
        </w:rPr>
        <w:t>, то, ввиду (</w:t>
      </w:r>
      <w:r w:rsidR="0087320E">
        <w:rPr>
          <w:sz w:val="28"/>
          <w:szCs w:val="28"/>
        </w:rPr>
        <w:t>5</w:t>
      </w:r>
      <w:r w:rsidRPr="00EA1DFE">
        <w:rPr>
          <w:sz w:val="28"/>
          <w:szCs w:val="28"/>
        </w:rPr>
        <w:t>), значение функции Беллмана не изменяется, и переходим к просмотру следующей в порядке убывания таблицы. Если такого блока уже нет, то есть рассматривается (1,1)-блок, то процесс построения таблиц прекращается, и завершается этап 4.</w:t>
      </w:r>
    </w:p>
    <w:p w:rsidR="00EA1DFE" w:rsidRPr="00EA1DFE" w:rsidRDefault="00EA1DFE" w:rsidP="00EA1DFE">
      <w:pPr>
        <w:spacing w:line="360" w:lineRule="auto"/>
        <w:ind w:firstLine="708"/>
        <w:jc w:val="both"/>
        <w:rPr>
          <w:sz w:val="28"/>
          <w:szCs w:val="28"/>
        </w:rPr>
      </w:pPr>
      <w:r w:rsidRPr="00EA1DFE">
        <w:rPr>
          <w:sz w:val="28"/>
          <w:szCs w:val="28"/>
        </w:rPr>
        <w:t>Для заполнения таблицы с номером (</w:t>
      </w:r>
      <w:r w:rsidRPr="00EA1DFE">
        <w:rPr>
          <w:i/>
          <w:sz w:val="28"/>
          <w:szCs w:val="28"/>
          <w:lang w:val="en-US"/>
        </w:rPr>
        <w:t>i</w:t>
      </w:r>
      <w:r w:rsidRPr="00EA1DFE">
        <w:rPr>
          <w:sz w:val="28"/>
          <w:szCs w:val="28"/>
        </w:rPr>
        <w:t>,</w:t>
      </w:r>
      <w:r w:rsidRPr="00EA1DFE">
        <w:rPr>
          <w:i/>
          <w:sz w:val="28"/>
          <w:szCs w:val="28"/>
          <w:lang w:val="en-US"/>
        </w:rPr>
        <w:t>j</w:t>
      </w:r>
      <w:r w:rsidRPr="00EA1DFE">
        <w:rPr>
          <w:sz w:val="28"/>
          <w:szCs w:val="28"/>
        </w:rPr>
        <w:t>) (назовем ее (</w:t>
      </w:r>
      <w:r w:rsidRPr="00EA1DFE">
        <w:rPr>
          <w:i/>
          <w:sz w:val="28"/>
          <w:szCs w:val="28"/>
          <w:lang w:val="en-US"/>
        </w:rPr>
        <w:t>i</w:t>
      </w:r>
      <w:r w:rsidRPr="00EA1DFE">
        <w:rPr>
          <w:sz w:val="28"/>
          <w:szCs w:val="28"/>
        </w:rPr>
        <w:t>,</w:t>
      </w:r>
      <w:r w:rsidRPr="00EA1DFE">
        <w:rPr>
          <w:i/>
          <w:sz w:val="28"/>
          <w:szCs w:val="28"/>
          <w:lang w:val="en-US"/>
        </w:rPr>
        <w:t>j</w:t>
      </w:r>
      <w:r w:rsidRPr="00EA1DFE">
        <w:rPr>
          <w:sz w:val="28"/>
          <w:szCs w:val="28"/>
        </w:rPr>
        <w:t xml:space="preserve">)-таблицей), для которого </w:t>
      </w:r>
      <w:r w:rsidRPr="00EA1DFE">
        <w:rPr>
          <w:position w:val="-14"/>
          <w:sz w:val="28"/>
          <w:szCs w:val="28"/>
        </w:rPr>
        <w:object w:dxaOrig="660" w:dyaOrig="380">
          <v:shape id="_x0000_i1071" type="#_x0000_t75" style="width:32.55pt;height:18.15pt" o:ole="">
            <v:imagedata r:id="rId98" o:title=""/>
          </v:shape>
          <o:OLEObject Type="Embed" ProgID="Equation.3" ShapeID="_x0000_i1071" DrawAspect="Content" ObjectID="_1438050602" r:id="rId99"/>
        </w:object>
      </w:r>
      <w:r w:rsidRPr="00EA1DFE">
        <w:rPr>
          <w:sz w:val="28"/>
          <w:szCs w:val="28"/>
        </w:rPr>
        <w:t xml:space="preserve">, множество возможных значений от 0 до </w:t>
      </w:r>
      <w:r w:rsidRPr="0087320E">
        <w:rPr>
          <w:i/>
          <w:sz w:val="28"/>
          <w:szCs w:val="28"/>
          <w:lang w:val="en-US"/>
        </w:rPr>
        <w:t>C</w:t>
      </w:r>
      <w:r w:rsidRPr="00EA1DFE">
        <w:rPr>
          <w:sz w:val="28"/>
          <w:szCs w:val="28"/>
        </w:rPr>
        <w:t xml:space="preserve"> переменных  </w:t>
      </w:r>
      <w:r w:rsidRPr="00EA1DFE">
        <w:rPr>
          <w:position w:val="-10"/>
          <w:sz w:val="28"/>
          <w:szCs w:val="28"/>
        </w:rPr>
        <w:object w:dxaOrig="639" w:dyaOrig="320">
          <v:shape id="_x0000_i1072" type="#_x0000_t75" style="width:32.55pt;height:15.65pt" o:ole="">
            <v:imagedata r:id="rId100" o:title=""/>
          </v:shape>
          <o:OLEObject Type="Embed" ProgID="Equation.3" ShapeID="_x0000_i1072" DrawAspect="Content" ObjectID="_1438050603" r:id="rId101"/>
        </w:object>
      </w:r>
      <w:r w:rsidRPr="00EA1DFE">
        <w:rPr>
          <w:sz w:val="28"/>
          <w:szCs w:val="28"/>
        </w:rPr>
        <w:t xml:space="preserve"> и </w:t>
      </w:r>
      <w:r w:rsidRPr="00EA1DFE">
        <w:rPr>
          <w:position w:val="-14"/>
          <w:sz w:val="28"/>
          <w:szCs w:val="28"/>
        </w:rPr>
        <w:object w:dxaOrig="279" w:dyaOrig="380">
          <v:shape id="_x0000_i1073" type="#_x0000_t75" style="width:14.4pt;height:18.15pt" o:ole="">
            <v:imagedata r:id="rId68" o:title=""/>
          </v:shape>
          <o:OLEObject Type="Embed" ProgID="Equation.3" ShapeID="_x0000_i1073" DrawAspect="Content" ObjectID="_1438050604" r:id="rId102"/>
        </w:object>
      </w:r>
      <w:r w:rsidRPr="00EA1DFE">
        <w:rPr>
          <w:sz w:val="28"/>
          <w:szCs w:val="28"/>
        </w:rPr>
        <w:t xml:space="preserve"> разбивается на наборы значений </w:t>
      </w:r>
      <w:r w:rsidRPr="00EA1DFE">
        <w:rPr>
          <w:position w:val="-10"/>
          <w:sz w:val="28"/>
          <w:szCs w:val="28"/>
        </w:rPr>
        <w:object w:dxaOrig="1080" w:dyaOrig="320">
          <v:shape id="_x0000_i1074" type="#_x0000_t75" style="width:54.45pt;height:15.65pt" o:ole="">
            <v:imagedata r:id="rId103" o:title=""/>
          </v:shape>
          <o:OLEObject Type="Embed" ProgID="Equation.3" ShapeID="_x0000_i1074" DrawAspect="Content" ObjectID="_1438050605" r:id="rId104"/>
        </w:object>
      </w:r>
      <w:r w:rsidRPr="00EA1DFE">
        <w:rPr>
          <w:sz w:val="28"/>
          <w:szCs w:val="28"/>
        </w:rPr>
        <w:t xml:space="preserve"> и </w:t>
      </w:r>
      <w:r w:rsidRPr="00EA1DFE">
        <w:rPr>
          <w:position w:val="-10"/>
          <w:sz w:val="28"/>
          <w:szCs w:val="28"/>
        </w:rPr>
        <w:object w:dxaOrig="1200" w:dyaOrig="320">
          <v:shape id="_x0000_i1075" type="#_x0000_t75" style="width:60.1pt;height:15.65pt" o:ole="">
            <v:imagedata r:id="rId105" o:title=""/>
          </v:shape>
          <o:OLEObject Type="Embed" ProgID="Equation.3" ShapeID="_x0000_i1075" DrawAspect="Content" ObjectID="_1438050606" r:id="rId106"/>
        </w:object>
      </w:r>
      <w:r w:rsidRPr="00EA1DFE">
        <w:rPr>
          <w:sz w:val="28"/>
          <w:szCs w:val="28"/>
        </w:rPr>
        <w:t xml:space="preserve"> соответственно, где </w:t>
      </w:r>
      <w:r w:rsidRPr="00EA1DFE">
        <w:rPr>
          <w:sz w:val="28"/>
          <w:szCs w:val="28"/>
          <w:lang w:val="en-US"/>
        </w:rPr>
        <w:t>k</w:t>
      </w:r>
      <w:r w:rsidRPr="00EA1DFE">
        <w:rPr>
          <w:sz w:val="28"/>
          <w:szCs w:val="28"/>
        </w:rPr>
        <w:t xml:space="preserve"> и </w:t>
      </w:r>
      <w:r w:rsidRPr="00EA1DFE">
        <w:rPr>
          <w:sz w:val="28"/>
          <w:szCs w:val="28"/>
          <w:lang w:val="en-US"/>
        </w:rPr>
        <w:t>m</w:t>
      </w:r>
      <w:r w:rsidRPr="00EA1DFE">
        <w:rPr>
          <w:sz w:val="28"/>
          <w:szCs w:val="28"/>
        </w:rPr>
        <w:t xml:space="preserve"> – целые числа. Для каждой пары </w:t>
      </w:r>
      <w:r w:rsidRPr="00EA1DFE">
        <w:rPr>
          <w:position w:val="-10"/>
          <w:sz w:val="28"/>
          <w:szCs w:val="28"/>
        </w:rPr>
        <w:object w:dxaOrig="900" w:dyaOrig="320">
          <v:shape id="_x0000_i1076" type="#_x0000_t75" style="width:45.1pt;height:15.65pt" o:ole="">
            <v:imagedata r:id="rId107" o:title=""/>
          </v:shape>
          <o:OLEObject Type="Embed" ProgID="Equation.3" ShapeID="_x0000_i1076" DrawAspect="Content" ObjectID="_1438050607" r:id="rId108"/>
        </w:object>
      </w:r>
      <w:r w:rsidRPr="00EA1DFE">
        <w:rPr>
          <w:sz w:val="28"/>
          <w:szCs w:val="28"/>
        </w:rPr>
        <w:t xml:space="preserve"> находится значение </w:t>
      </w:r>
      <w:r w:rsidRPr="00EA1DFE">
        <w:rPr>
          <w:position w:val="-14"/>
          <w:sz w:val="28"/>
          <w:szCs w:val="28"/>
        </w:rPr>
        <w:object w:dxaOrig="2640" w:dyaOrig="380">
          <v:shape id="_x0000_i1077" type="#_x0000_t75" style="width:132.1pt;height:18.15pt" o:ole="">
            <v:imagedata r:id="rId109" o:title=""/>
          </v:shape>
          <o:OLEObject Type="Embed" ProgID="Equation.3" ShapeID="_x0000_i1077" DrawAspect="Content" ObjectID="_1438050608" r:id="rId110"/>
        </w:object>
      </w:r>
      <w:r w:rsidR="00C86EE5">
        <w:rPr>
          <w:position w:val="-14"/>
          <w:sz w:val="28"/>
          <w:szCs w:val="28"/>
        </w:rPr>
        <w:t xml:space="preserve"> </w:t>
      </w:r>
      <w:r w:rsidRPr="00EA1DFE">
        <w:rPr>
          <w:sz w:val="28"/>
          <w:szCs w:val="28"/>
        </w:rPr>
        <w:t>при</w:t>
      </w:r>
      <w:r w:rsidRPr="00EA1DFE">
        <w:rPr>
          <w:position w:val="-6"/>
          <w:sz w:val="28"/>
          <w:szCs w:val="28"/>
        </w:rPr>
        <w:object w:dxaOrig="620" w:dyaOrig="279">
          <v:shape id="_x0000_i1078" type="#_x0000_t75" style="width:31.3pt;height:14.4pt" o:ole="">
            <v:imagedata r:id="rId111" o:title=""/>
          </v:shape>
          <o:OLEObject Type="Embed" ProgID="Equation.3" ShapeID="_x0000_i1078" DrawAspect="Content" ObjectID="_1438050609" r:id="rId112"/>
        </w:object>
      </w:r>
      <w:r w:rsidRPr="00EA1DFE">
        <w:rPr>
          <w:sz w:val="28"/>
          <w:szCs w:val="28"/>
        </w:rPr>
        <w:t xml:space="preserve">, и полученное значение записывается на пересечении </w:t>
      </w:r>
      <w:r w:rsidRPr="00EA1DFE">
        <w:rPr>
          <w:i/>
          <w:sz w:val="28"/>
          <w:szCs w:val="28"/>
          <w:lang w:val="en-US"/>
        </w:rPr>
        <w:t>k</w:t>
      </w:r>
      <w:r w:rsidRPr="00EA1DFE">
        <w:rPr>
          <w:sz w:val="28"/>
          <w:szCs w:val="28"/>
        </w:rPr>
        <w:t xml:space="preserve">-ой строки и </w:t>
      </w:r>
      <w:r w:rsidRPr="00EA1DFE">
        <w:rPr>
          <w:i/>
          <w:sz w:val="28"/>
          <w:szCs w:val="28"/>
          <w:lang w:val="en-US"/>
        </w:rPr>
        <w:t>m</w:t>
      </w:r>
      <w:r w:rsidRPr="00EA1DFE">
        <w:rPr>
          <w:sz w:val="28"/>
          <w:szCs w:val="28"/>
        </w:rPr>
        <w:t xml:space="preserve">-го столбца; остальные клетки таблицы заполняются нулями. Для каждой строки (пусть она соответствует значению </w:t>
      </w:r>
      <w:r w:rsidRPr="00EA1DFE">
        <w:rPr>
          <w:position w:val="-6"/>
          <w:sz w:val="28"/>
          <w:szCs w:val="28"/>
        </w:rPr>
        <w:object w:dxaOrig="340" w:dyaOrig="279">
          <v:shape id="_x0000_i1079" type="#_x0000_t75" style="width:17.55pt;height:14.4pt" o:ole="">
            <v:imagedata r:id="rId113" o:title=""/>
          </v:shape>
          <o:OLEObject Type="Embed" ProgID="Equation.3" ShapeID="_x0000_i1079" DrawAspect="Content" ObjectID="_1438050610" r:id="rId114"/>
        </w:object>
      </w:r>
      <w:r w:rsidRPr="00EA1DFE">
        <w:rPr>
          <w:sz w:val="28"/>
          <w:szCs w:val="28"/>
        </w:rPr>
        <w:t xml:space="preserve">) таблицы находится наименьшее ненулевое значение по всем элементам таблицы, которое и принимается в качестве значения </w:t>
      </w:r>
      <w:r w:rsidRPr="00EA1DFE">
        <w:rPr>
          <w:position w:val="-14"/>
          <w:sz w:val="28"/>
          <w:szCs w:val="28"/>
        </w:rPr>
        <w:object w:dxaOrig="820" w:dyaOrig="380">
          <v:shape id="_x0000_i1080" type="#_x0000_t75" style="width:40.7pt;height:18.15pt" o:ole="">
            <v:imagedata r:id="rId115" o:title=""/>
          </v:shape>
          <o:OLEObject Type="Embed" ProgID="Equation.3" ShapeID="_x0000_i1080" DrawAspect="Content" ObjectID="_1438050611" r:id="rId116"/>
        </w:object>
      </w:r>
      <w:r w:rsidRPr="00EA1DFE">
        <w:rPr>
          <w:sz w:val="28"/>
          <w:szCs w:val="28"/>
        </w:rPr>
        <w:t>. Это значение записывается в дополнительном (последнем) столбце (</w:t>
      </w:r>
      <w:r w:rsidRPr="00EA1DFE">
        <w:rPr>
          <w:i/>
          <w:sz w:val="28"/>
          <w:szCs w:val="28"/>
          <w:lang w:val="en-US"/>
        </w:rPr>
        <w:t>i</w:t>
      </w:r>
      <w:r w:rsidRPr="00EA1DFE">
        <w:rPr>
          <w:sz w:val="28"/>
          <w:szCs w:val="28"/>
        </w:rPr>
        <w:t>,</w:t>
      </w:r>
      <w:r w:rsidRPr="00EA1DFE">
        <w:rPr>
          <w:i/>
          <w:sz w:val="28"/>
          <w:szCs w:val="28"/>
          <w:lang w:val="en-US"/>
        </w:rPr>
        <w:t>j</w:t>
      </w:r>
      <w:r w:rsidRPr="00EA1DFE">
        <w:rPr>
          <w:sz w:val="28"/>
          <w:szCs w:val="28"/>
        </w:rPr>
        <w:t xml:space="preserve">)-таблицы. Обратим </w:t>
      </w:r>
      <w:r w:rsidRPr="00EA1DFE">
        <w:rPr>
          <w:sz w:val="28"/>
          <w:szCs w:val="28"/>
        </w:rPr>
        <w:lastRenderedPageBreak/>
        <w:t xml:space="preserve">внимание, что просматриваются только клетки таблицы, удовлетворяющие условию </w:t>
      </w:r>
      <w:r w:rsidRPr="00EA1DFE">
        <w:rPr>
          <w:position w:val="-6"/>
          <w:sz w:val="28"/>
          <w:szCs w:val="28"/>
        </w:rPr>
        <w:object w:dxaOrig="620" w:dyaOrig="279">
          <v:shape id="_x0000_i1081" type="#_x0000_t75" style="width:31.3pt;height:14.4pt" o:ole="">
            <v:imagedata r:id="rId117" o:title=""/>
          </v:shape>
          <o:OLEObject Type="Embed" ProgID="Equation.3" ShapeID="_x0000_i1081" DrawAspect="Content" ObjectID="_1438050612" r:id="rId118"/>
        </w:object>
      </w:r>
      <w:r w:rsidRPr="00EA1DFE">
        <w:rPr>
          <w:sz w:val="28"/>
          <w:szCs w:val="28"/>
        </w:rPr>
        <w:t xml:space="preserve"> - в остальных клетках значения равны 0. </w:t>
      </w:r>
    </w:p>
    <w:p w:rsidR="00EA1DFE" w:rsidRPr="00EA1DFE" w:rsidRDefault="00EA1DFE" w:rsidP="00421E9B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ab/>
        <w:t xml:space="preserve">Минимальное значение целевой функции находится как минимальное из значений </w:t>
      </w:r>
      <w:r w:rsidRPr="00EA1DFE">
        <w:rPr>
          <w:position w:val="-14"/>
          <w:sz w:val="28"/>
          <w:szCs w:val="28"/>
        </w:rPr>
        <w:object w:dxaOrig="800" w:dyaOrig="380">
          <v:shape id="_x0000_i1082" type="#_x0000_t75" style="width:39.45pt;height:18.15pt" o:ole="">
            <v:imagedata r:id="rId119" o:title=""/>
          </v:shape>
          <o:OLEObject Type="Embed" ProgID="Equation.3" ShapeID="_x0000_i1082" DrawAspect="Content" ObjectID="_1438050613" r:id="rId120"/>
        </w:object>
      </w:r>
      <w:r w:rsidRPr="00EA1DFE">
        <w:rPr>
          <w:sz w:val="28"/>
          <w:szCs w:val="28"/>
        </w:rPr>
        <w:t xml:space="preserve"> по всем </w:t>
      </w:r>
      <w:r w:rsidRPr="00EA1DFE">
        <w:rPr>
          <w:i/>
          <w:sz w:val="28"/>
          <w:szCs w:val="28"/>
          <w:lang w:val="en-US"/>
        </w:rPr>
        <w:t>k</w:t>
      </w:r>
      <w:r w:rsidRPr="00EA1DFE">
        <w:rPr>
          <w:sz w:val="28"/>
          <w:szCs w:val="28"/>
        </w:rPr>
        <w:t>=0, 1, 2, …,.</w:t>
      </w:r>
      <w:r w:rsidR="00421E9B">
        <w:rPr>
          <w:noProof/>
          <w:sz w:val="28"/>
          <w:szCs w:val="28"/>
        </w:rPr>
        <w:drawing>
          <wp:inline distT="0" distB="0" distL="0" distR="0">
            <wp:extent cx="5928526" cy="6723143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72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36" w:rsidRPr="00070313" w:rsidRDefault="00EE3387" w:rsidP="00EE3387">
      <w:pPr>
        <w:spacing w:line="360" w:lineRule="auto"/>
      </w:pPr>
      <w:bookmarkStart w:id="0" w:name="_GoBack"/>
      <w:r>
        <w:t xml:space="preserve">             </w:t>
      </w:r>
      <w:r w:rsidR="00C878B7" w:rsidRPr="00070313">
        <w:t>Рис.2.Блок-схема алгоритма оптимального распределения финансовых средств</w:t>
      </w:r>
    </w:p>
    <w:bookmarkEnd w:id="0"/>
    <w:p w:rsidR="00EE3387" w:rsidRDefault="00EE3387" w:rsidP="00EE3387">
      <w:pPr>
        <w:spacing w:line="360" w:lineRule="auto"/>
        <w:jc w:val="both"/>
        <w:rPr>
          <w:sz w:val="28"/>
          <w:szCs w:val="28"/>
        </w:rPr>
      </w:pPr>
    </w:p>
    <w:p w:rsidR="00EE3387" w:rsidRPr="00EA1DFE" w:rsidRDefault="00EE3387" w:rsidP="009C3501">
      <w:pPr>
        <w:spacing w:line="360" w:lineRule="auto"/>
        <w:ind w:firstLine="708"/>
        <w:jc w:val="both"/>
        <w:rPr>
          <w:sz w:val="28"/>
          <w:szCs w:val="28"/>
        </w:rPr>
      </w:pPr>
      <w:r w:rsidRPr="00EA1DFE">
        <w:rPr>
          <w:sz w:val="28"/>
          <w:szCs w:val="28"/>
        </w:rPr>
        <w:t xml:space="preserve">5. Процедура нахождения непосредственно вариантов распределения ресурсов, при которых и достигается минимальное значение целевой </w:t>
      </w:r>
      <w:r w:rsidRPr="00EA1DFE">
        <w:rPr>
          <w:sz w:val="28"/>
          <w:szCs w:val="28"/>
        </w:rPr>
        <w:lastRenderedPageBreak/>
        <w:t xml:space="preserve">функции, аналогична соответствующей процедуре классического метода ДП. Именно, полагаем </w:t>
      </w:r>
      <w:r w:rsidRPr="00EA1DFE">
        <w:rPr>
          <w:position w:val="-10"/>
          <w:sz w:val="28"/>
          <w:szCs w:val="28"/>
        </w:rPr>
        <w:object w:dxaOrig="999" w:dyaOrig="320">
          <v:shape id="_x0000_i1083" type="#_x0000_t75" style="width:50.1pt;height:15.65pt" o:ole="">
            <v:imagedata r:id="rId122" o:title=""/>
          </v:shape>
          <o:OLEObject Type="Embed" ProgID="Equation.3" ShapeID="_x0000_i1083" DrawAspect="Content" ObjectID="_1438050614" r:id="rId123"/>
        </w:object>
      </w:r>
      <w:r w:rsidRPr="00EA1DFE">
        <w:rPr>
          <w:sz w:val="28"/>
          <w:szCs w:val="28"/>
        </w:rPr>
        <w:t xml:space="preserve">, и при </w:t>
      </w:r>
      <w:r w:rsidRPr="00EA1DFE">
        <w:rPr>
          <w:position w:val="-10"/>
          <w:sz w:val="28"/>
          <w:szCs w:val="28"/>
        </w:rPr>
        <w:object w:dxaOrig="700" w:dyaOrig="340">
          <v:shape id="_x0000_i1084" type="#_x0000_t75" style="width:35.05pt;height:17.55pt" o:ole="">
            <v:imagedata r:id="rId124" o:title=""/>
          </v:shape>
          <o:OLEObject Type="Embed" ProgID="Equation.3" ShapeID="_x0000_i1084" DrawAspect="Content" ObjectID="_1438050615" r:id="rId125"/>
        </w:object>
      </w:r>
      <w:r w:rsidRPr="00EA1DFE">
        <w:rPr>
          <w:sz w:val="28"/>
          <w:szCs w:val="28"/>
        </w:rPr>
        <w:t xml:space="preserve"> из последнего столбца (1,1)-таблицы выбираются все те значения </w:t>
      </w:r>
      <w:r w:rsidRPr="00EA1DFE">
        <w:rPr>
          <w:i/>
          <w:sz w:val="28"/>
          <w:szCs w:val="28"/>
          <w:lang w:val="en-US"/>
        </w:rPr>
        <w:t>k</w:t>
      </w:r>
      <w:r w:rsidRPr="00EA1DFE">
        <w:rPr>
          <w:sz w:val="28"/>
          <w:szCs w:val="28"/>
        </w:rPr>
        <w:t xml:space="preserve">, при которых </w:t>
      </w:r>
      <w:r w:rsidRPr="00EA1DFE">
        <w:rPr>
          <w:position w:val="-14"/>
          <w:sz w:val="28"/>
          <w:szCs w:val="28"/>
        </w:rPr>
        <w:object w:dxaOrig="800" w:dyaOrig="380">
          <v:shape id="_x0000_i1085" type="#_x0000_t75" style="width:39.45pt;height:18.15pt" o:ole="">
            <v:imagedata r:id="rId119" o:title=""/>
          </v:shape>
          <o:OLEObject Type="Embed" ProgID="Equation.3" ShapeID="_x0000_i1085" DrawAspect="Content" ObjectID="_1438050616" r:id="rId126"/>
        </w:object>
      </w:r>
      <w:r w:rsidRPr="00EA1DFE">
        <w:rPr>
          <w:sz w:val="28"/>
          <w:szCs w:val="28"/>
        </w:rPr>
        <w:t xml:space="preserve"> достигает минимального значения; пусть </w:t>
      </w:r>
      <w:r w:rsidRPr="00EA1DFE">
        <w:rPr>
          <w:position w:val="-10"/>
          <w:sz w:val="28"/>
          <w:szCs w:val="28"/>
        </w:rPr>
        <w:object w:dxaOrig="240" w:dyaOrig="340">
          <v:shape id="_x0000_i1086" type="#_x0000_t75" style="width:11.9pt;height:17.55pt" o:ole="">
            <v:imagedata r:id="rId127" o:title=""/>
          </v:shape>
          <o:OLEObject Type="Embed" ProgID="Equation.3" ShapeID="_x0000_i1086" DrawAspect="Content" ObjectID="_1438050617" r:id="rId128"/>
        </w:object>
      </w:r>
      <w:r w:rsidRPr="00EA1DFE">
        <w:rPr>
          <w:sz w:val="28"/>
          <w:szCs w:val="28"/>
        </w:rPr>
        <w:t xml:space="preserve"> одно из таких значений. Данному значению </w:t>
      </w:r>
      <w:r w:rsidRPr="00EA1DFE">
        <w:rPr>
          <w:position w:val="-10"/>
          <w:sz w:val="28"/>
          <w:szCs w:val="28"/>
        </w:rPr>
        <w:object w:dxaOrig="240" w:dyaOrig="340">
          <v:shape id="_x0000_i1087" type="#_x0000_t75" style="width:11.9pt;height:17.55pt" o:ole="">
            <v:imagedata r:id="rId127" o:title=""/>
          </v:shape>
          <o:OLEObject Type="Embed" ProgID="Equation.3" ShapeID="_x0000_i1087" DrawAspect="Content" ObjectID="_1438050618" r:id="rId129"/>
        </w:object>
      </w:r>
      <w:r w:rsidRPr="00EA1DFE">
        <w:rPr>
          <w:sz w:val="28"/>
          <w:szCs w:val="28"/>
        </w:rPr>
        <w:t xml:space="preserve"> могут соответствовать несколько значений </w:t>
      </w:r>
      <w:r w:rsidRPr="00EA1DFE">
        <w:rPr>
          <w:sz w:val="28"/>
          <w:szCs w:val="28"/>
          <w:lang w:val="en-US"/>
        </w:rPr>
        <w:t>m</w:t>
      </w:r>
      <w:r w:rsidRPr="00EA1DFE">
        <w:rPr>
          <w:sz w:val="28"/>
          <w:szCs w:val="28"/>
        </w:rPr>
        <w:t xml:space="preserve"> – номеров столбцов (1,1)-таблицы, в которых на пересечении со строкой </w:t>
      </w:r>
      <w:r w:rsidRPr="00EA1DFE">
        <w:rPr>
          <w:position w:val="-10"/>
          <w:sz w:val="28"/>
          <w:szCs w:val="28"/>
        </w:rPr>
        <w:object w:dxaOrig="240" w:dyaOrig="340">
          <v:shape id="_x0000_i1088" type="#_x0000_t75" style="width:11.9pt;height:17.55pt" o:ole="">
            <v:imagedata r:id="rId127" o:title=""/>
          </v:shape>
          <o:OLEObject Type="Embed" ProgID="Equation.3" ShapeID="_x0000_i1088" DrawAspect="Content" ObjectID="_1438050619" r:id="rId130"/>
        </w:object>
      </w:r>
      <w:r w:rsidRPr="00EA1DFE">
        <w:rPr>
          <w:sz w:val="28"/>
          <w:szCs w:val="28"/>
        </w:rPr>
        <w:t xml:space="preserve"> записано значение </w:t>
      </w:r>
      <w:r w:rsidRPr="00EA1DFE">
        <w:rPr>
          <w:position w:val="-14"/>
          <w:sz w:val="28"/>
          <w:szCs w:val="28"/>
        </w:rPr>
        <w:object w:dxaOrig="800" w:dyaOrig="380">
          <v:shape id="_x0000_i1089" type="#_x0000_t75" style="width:39.45pt;height:18.15pt" o:ole="">
            <v:imagedata r:id="rId119" o:title=""/>
          </v:shape>
          <o:OLEObject Type="Embed" ProgID="Equation.3" ShapeID="_x0000_i1089" DrawAspect="Content" ObjectID="_1438050620" r:id="rId131"/>
        </w:object>
      </w:r>
      <w:r w:rsidRPr="00EA1DFE">
        <w:rPr>
          <w:sz w:val="28"/>
          <w:szCs w:val="28"/>
        </w:rPr>
        <w:t xml:space="preserve">; пусть </w:t>
      </w:r>
      <w:r w:rsidRPr="00EA1DFE">
        <w:rPr>
          <w:position w:val="-10"/>
          <w:sz w:val="28"/>
          <w:szCs w:val="28"/>
        </w:rPr>
        <w:object w:dxaOrig="300" w:dyaOrig="340">
          <v:shape id="_x0000_i1090" type="#_x0000_t75" style="width:15.05pt;height:17.55pt" o:ole="">
            <v:imagedata r:id="rId132" o:title=""/>
          </v:shape>
          <o:OLEObject Type="Embed" ProgID="Equation.3" ShapeID="_x0000_i1090" DrawAspect="Content" ObjectID="_1438050621" r:id="rId133"/>
        </w:object>
      </w:r>
      <w:r w:rsidRPr="00EA1DFE">
        <w:rPr>
          <w:sz w:val="28"/>
          <w:szCs w:val="28"/>
        </w:rPr>
        <w:t xml:space="preserve"> номер одного из таких столбцов. Переходим ко второму шагу. При </w:t>
      </w:r>
      <w:r w:rsidRPr="00EA1DFE">
        <w:rPr>
          <w:position w:val="-10"/>
          <w:sz w:val="28"/>
          <w:szCs w:val="28"/>
        </w:rPr>
        <w:object w:dxaOrig="700" w:dyaOrig="340">
          <v:shape id="_x0000_i1091" type="#_x0000_t75" style="width:35.05pt;height:17.55pt" o:ole="">
            <v:imagedata r:id="rId134" o:title=""/>
          </v:shape>
          <o:OLEObject Type="Embed" ProgID="Equation.3" ShapeID="_x0000_i1091" DrawAspect="Content" ObjectID="_1438050622" r:id="rId135"/>
        </w:object>
      </w:r>
      <w:r w:rsidRPr="00EA1DFE">
        <w:rPr>
          <w:sz w:val="28"/>
          <w:szCs w:val="28"/>
        </w:rPr>
        <w:t xml:space="preserve"> полагаем</w:t>
      </w:r>
      <w:r>
        <w:rPr>
          <w:sz w:val="28"/>
          <w:szCs w:val="28"/>
        </w:rPr>
        <w:t xml:space="preserve"> </w:t>
      </w:r>
      <w:r w:rsidRPr="00EA1DFE">
        <w:rPr>
          <w:position w:val="-10"/>
          <w:sz w:val="28"/>
          <w:szCs w:val="28"/>
        </w:rPr>
        <w:object w:dxaOrig="1160" w:dyaOrig="340">
          <v:shape id="_x0000_i1092" type="#_x0000_t75" style="width:57.6pt;height:17.55pt" o:ole="">
            <v:imagedata r:id="rId136" o:title=""/>
          </v:shape>
          <o:OLEObject Type="Embed" ProgID="Equation.3" ShapeID="_x0000_i1092" DrawAspect="Content" ObjectID="_1438050623" r:id="rId137"/>
        </w:object>
      </w:r>
      <w:r w:rsidRPr="00EA1DFE">
        <w:rPr>
          <w:sz w:val="28"/>
          <w:szCs w:val="28"/>
        </w:rPr>
        <w:t xml:space="preserve"> (напомним, по построению </w:t>
      </w:r>
      <w:r w:rsidRPr="00EA1DFE">
        <w:rPr>
          <w:position w:val="-10"/>
          <w:sz w:val="28"/>
          <w:szCs w:val="28"/>
        </w:rPr>
        <w:object w:dxaOrig="720" w:dyaOrig="340">
          <v:shape id="_x0000_i1093" type="#_x0000_t75" style="width:36.3pt;height:17.55pt" o:ole="">
            <v:imagedata r:id="rId138" o:title=""/>
          </v:shape>
          <o:OLEObject Type="Embed" ProgID="Equation.3" ShapeID="_x0000_i1093" DrawAspect="Content" ObjectID="_1438050624" r:id="rId139"/>
        </w:object>
      </w:r>
      <w:r w:rsidRPr="00EA1DFE">
        <w:rPr>
          <w:sz w:val="28"/>
          <w:szCs w:val="28"/>
        </w:rPr>
        <w:t xml:space="preserve">), </w:t>
      </w:r>
      <w:r w:rsidRPr="00EA1DFE">
        <w:rPr>
          <w:position w:val="-10"/>
          <w:sz w:val="28"/>
          <w:szCs w:val="28"/>
        </w:rPr>
        <w:object w:dxaOrig="2920" w:dyaOrig="340">
          <v:shape id="_x0000_i1094" type="#_x0000_t75" style="width:146.5pt;height:17.55pt" o:ole="">
            <v:imagedata r:id="rId140" o:title=""/>
          </v:shape>
          <o:OLEObject Type="Embed" ProgID="Equation.3" ShapeID="_x0000_i1094" DrawAspect="Content" ObjectID="_1438050625" r:id="rId141"/>
        </w:object>
      </w:r>
      <w:r w:rsidRPr="00EA1DFE">
        <w:rPr>
          <w:sz w:val="28"/>
          <w:szCs w:val="28"/>
        </w:rPr>
        <w:t xml:space="preserve">, и в последнем столбце (1,2)-таблицы находим значение </w:t>
      </w:r>
      <w:r w:rsidRPr="00EA1DFE">
        <w:rPr>
          <w:position w:val="-14"/>
          <w:sz w:val="28"/>
          <w:szCs w:val="28"/>
        </w:rPr>
        <w:object w:dxaOrig="2220" w:dyaOrig="380">
          <v:shape id="_x0000_i1095" type="#_x0000_t75" style="width:111.45pt;height:18.15pt" o:ole="">
            <v:imagedata r:id="rId142" o:title=""/>
          </v:shape>
          <o:OLEObject Type="Embed" ProgID="Equation.3" ShapeID="_x0000_i1095" DrawAspect="Content" ObjectID="_1438050626" r:id="rId143"/>
        </w:object>
      </w:r>
      <w:r w:rsidRPr="00EA1DFE">
        <w:rPr>
          <w:sz w:val="28"/>
          <w:szCs w:val="28"/>
        </w:rPr>
        <w:t xml:space="preserve">. Далее находится значение </w:t>
      </w:r>
      <w:r w:rsidRPr="00EA1DFE">
        <w:rPr>
          <w:position w:val="-10"/>
          <w:sz w:val="28"/>
          <w:szCs w:val="28"/>
        </w:rPr>
        <w:object w:dxaOrig="320" w:dyaOrig="340">
          <v:shape id="_x0000_i1096" type="#_x0000_t75" style="width:15.65pt;height:17.55pt" o:ole="">
            <v:imagedata r:id="rId144" o:title=""/>
          </v:shape>
          <o:OLEObject Type="Embed" ProgID="Equation.3" ShapeID="_x0000_i1096" DrawAspect="Content" ObjectID="_1438050627" r:id="rId145"/>
        </w:object>
      </w:r>
      <w:r w:rsidRPr="00EA1DFE">
        <w:rPr>
          <w:sz w:val="28"/>
          <w:szCs w:val="28"/>
        </w:rPr>
        <w:t xml:space="preserve"> так же, как это выполнялось при нахождении </w:t>
      </w:r>
      <w:r w:rsidRPr="00EA1DFE">
        <w:rPr>
          <w:position w:val="-10"/>
          <w:sz w:val="28"/>
          <w:szCs w:val="28"/>
        </w:rPr>
        <w:object w:dxaOrig="300" w:dyaOrig="340">
          <v:shape id="_x0000_i1097" type="#_x0000_t75" style="width:15.05pt;height:17.55pt" o:ole="">
            <v:imagedata r:id="rId132" o:title=""/>
          </v:shape>
          <o:OLEObject Type="Embed" ProgID="Equation.3" ShapeID="_x0000_i1097" DrawAspect="Content" ObjectID="_1438050628" r:id="rId146"/>
        </w:object>
      </w:r>
      <w:r w:rsidRPr="00EA1DFE">
        <w:rPr>
          <w:sz w:val="28"/>
          <w:szCs w:val="28"/>
        </w:rPr>
        <w:t>, и переходим к рассмотрению к третьему шагу - рассмотрению (1,3)-таблицы. Процедура повторяется до тех пор, пока не дойдем до последней таблицы – (5,33)-таблицы; всего будет выполнено самое большее 153 шага. Тогда оптимальным является следующее распределение ресурсов: (</w:t>
      </w:r>
      <w:r w:rsidRPr="00EA1DFE">
        <w:rPr>
          <w:i/>
          <w:sz w:val="28"/>
          <w:szCs w:val="28"/>
          <w:lang w:val="en-US"/>
        </w:rPr>
        <w:t>i</w:t>
      </w:r>
      <w:r w:rsidRPr="00EA1DFE">
        <w:rPr>
          <w:sz w:val="28"/>
          <w:szCs w:val="28"/>
        </w:rPr>
        <w:t>,</w:t>
      </w:r>
      <w:r w:rsidRPr="00EA1DFE">
        <w:rPr>
          <w:i/>
          <w:sz w:val="28"/>
          <w:szCs w:val="28"/>
          <w:lang w:val="en-US"/>
        </w:rPr>
        <w:t>j</w:t>
      </w:r>
      <w:r w:rsidRPr="00EA1DFE">
        <w:rPr>
          <w:sz w:val="28"/>
          <w:szCs w:val="28"/>
        </w:rPr>
        <w:t xml:space="preserve">)-блоку выделяются ресурсы в объеме </w:t>
      </w:r>
      <w:r w:rsidRPr="00EA1DFE">
        <w:rPr>
          <w:position w:val="-12"/>
          <w:sz w:val="28"/>
          <w:szCs w:val="28"/>
        </w:rPr>
        <w:object w:dxaOrig="400" w:dyaOrig="360">
          <v:shape id="_x0000_i1098" type="#_x0000_t75" style="width:20.05pt;height:18.15pt" o:ole="">
            <v:imagedata r:id="rId147" o:title=""/>
          </v:shape>
          <o:OLEObject Type="Embed" ProgID="Equation.3" ShapeID="_x0000_i1098" DrawAspect="Content" ObjectID="_1438050629" r:id="rId148"/>
        </w:object>
      </w:r>
      <w:r w:rsidRPr="00EA1DFE">
        <w:rPr>
          <w:sz w:val="28"/>
          <w:szCs w:val="28"/>
        </w:rPr>
        <w:t xml:space="preserve">, где </w:t>
      </w:r>
      <w:r w:rsidRPr="00EA1DFE">
        <w:rPr>
          <w:sz w:val="28"/>
          <w:szCs w:val="28"/>
          <w:lang w:val="en-US"/>
        </w:rPr>
        <w:t>l</w:t>
      </w:r>
      <w:r w:rsidRPr="00EA1DFE">
        <w:rPr>
          <w:sz w:val="28"/>
          <w:szCs w:val="28"/>
        </w:rPr>
        <w:t xml:space="preserve"> – номер шага, на котором просматривалась (</w:t>
      </w:r>
      <w:r w:rsidRPr="00EA1DFE">
        <w:rPr>
          <w:i/>
          <w:sz w:val="28"/>
          <w:szCs w:val="28"/>
          <w:lang w:val="en-US"/>
        </w:rPr>
        <w:t>i</w:t>
      </w:r>
      <w:r w:rsidRPr="00EA1DFE">
        <w:rPr>
          <w:sz w:val="28"/>
          <w:szCs w:val="28"/>
        </w:rPr>
        <w:t>,</w:t>
      </w:r>
      <w:r w:rsidRPr="00EA1DFE">
        <w:rPr>
          <w:i/>
          <w:sz w:val="28"/>
          <w:szCs w:val="28"/>
          <w:lang w:val="en-US"/>
        </w:rPr>
        <w:t>j</w:t>
      </w:r>
      <w:r w:rsidRPr="00EA1DFE">
        <w:rPr>
          <w:sz w:val="28"/>
          <w:szCs w:val="28"/>
        </w:rPr>
        <w:t>)-таблица.</w:t>
      </w:r>
    </w:p>
    <w:p w:rsidR="00EE3387" w:rsidRPr="00EA1DFE" w:rsidRDefault="00EE3387" w:rsidP="00EE3387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ab/>
        <w:t xml:space="preserve">Просмотрев другие варианты возможных значений переменных </w:t>
      </w:r>
      <w:r w:rsidRPr="00EA1DFE">
        <w:rPr>
          <w:position w:val="-12"/>
          <w:sz w:val="28"/>
          <w:szCs w:val="28"/>
        </w:rPr>
        <w:object w:dxaOrig="240" w:dyaOrig="360">
          <v:shape id="_x0000_i1099" type="#_x0000_t75" style="width:11.9pt;height:18.15pt" o:ole="">
            <v:imagedata r:id="rId149" o:title=""/>
          </v:shape>
          <o:OLEObject Type="Embed" ProgID="Equation.3" ShapeID="_x0000_i1099" DrawAspect="Content" ObjectID="_1438050630" r:id="rId150"/>
        </w:object>
      </w:r>
      <w:r w:rsidRPr="00EA1DFE">
        <w:rPr>
          <w:sz w:val="28"/>
          <w:szCs w:val="28"/>
        </w:rPr>
        <w:t xml:space="preserve"> и </w:t>
      </w:r>
      <w:r w:rsidRPr="00EA1DFE">
        <w:rPr>
          <w:position w:val="-12"/>
          <w:sz w:val="28"/>
          <w:szCs w:val="28"/>
        </w:rPr>
        <w:object w:dxaOrig="300" w:dyaOrig="360">
          <v:shape id="_x0000_i1100" type="#_x0000_t75" style="width:15.05pt;height:18.15pt" o:ole="">
            <v:imagedata r:id="rId151" o:title=""/>
          </v:shape>
          <o:OLEObject Type="Embed" ProgID="Equation.3" ShapeID="_x0000_i1100" DrawAspect="Content" ObjectID="_1438050631" r:id="rId152"/>
        </w:object>
      </w:r>
      <w:r w:rsidRPr="00EA1DFE">
        <w:rPr>
          <w:sz w:val="28"/>
          <w:szCs w:val="28"/>
        </w:rPr>
        <w:t xml:space="preserve">, получим набор вариантов решений, при каждом из которых значение целевой функции </w:t>
      </w:r>
      <w:r w:rsidRPr="00EA1DFE">
        <w:rPr>
          <w:i/>
          <w:sz w:val="28"/>
          <w:szCs w:val="28"/>
          <w:lang w:val="en-US"/>
        </w:rPr>
        <w:t>U</w:t>
      </w:r>
      <w:r w:rsidRPr="00EA1DFE">
        <w:rPr>
          <w:sz w:val="28"/>
          <w:szCs w:val="28"/>
        </w:rPr>
        <w:t xml:space="preserve"> минимально. </w:t>
      </w:r>
    </w:p>
    <w:p w:rsidR="00EE3387" w:rsidRPr="00EA1DFE" w:rsidRDefault="00EE3387" w:rsidP="00EE3387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ab/>
        <w:t xml:space="preserve">Аналогично находится оптимальный вариант распределения ресурсов, когда в качестве целевой функции берется функция </w:t>
      </w:r>
      <w:r w:rsidRPr="00EA1DFE">
        <w:rPr>
          <w:i/>
          <w:sz w:val="28"/>
          <w:szCs w:val="28"/>
          <w:lang w:val="en-US"/>
        </w:rPr>
        <w:t>V</w:t>
      </w:r>
      <w:r w:rsidRPr="00EA1DFE">
        <w:rPr>
          <w:sz w:val="28"/>
          <w:szCs w:val="28"/>
        </w:rPr>
        <w:t>.</w:t>
      </w:r>
    </w:p>
    <w:p w:rsidR="00EE3387" w:rsidRDefault="00EE3387" w:rsidP="00EE33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Ниже на рис. </w:t>
      </w:r>
      <w:r w:rsidRPr="00EA1DFE">
        <w:rPr>
          <w:sz w:val="28"/>
          <w:szCs w:val="28"/>
        </w:rPr>
        <w:t xml:space="preserve">2 приводится общая блок-схема алгоритма, реализующего описанную выше процедуру применительно к целевой функции </w:t>
      </w:r>
      <w:r w:rsidRPr="00EA1DFE">
        <w:rPr>
          <w:i/>
          <w:sz w:val="28"/>
          <w:szCs w:val="28"/>
          <w:lang w:val="en-US"/>
        </w:rPr>
        <w:t>U</w:t>
      </w:r>
      <w:r w:rsidRPr="00EA1DFE">
        <w:rPr>
          <w:sz w:val="28"/>
          <w:szCs w:val="28"/>
        </w:rPr>
        <w:t>. Алгоритм распадается на четыре части: 1) вво</w:t>
      </w:r>
      <w:r w:rsidR="00E13C0B">
        <w:rPr>
          <w:sz w:val="28"/>
          <w:szCs w:val="28"/>
        </w:rPr>
        <w:t xml:space="preserve">д исходных данных (блок 1); 2) </w:t>
      </w:r>
      <w:r w:rsidRPr="00EA1DFE">
        <w:rPr>
          <w:sz w:val="28"/>
          <w:szCs w:val="28"/>
        </w:rPr>
        <w:t xml:space="preserve">обратный ход алгоритма ДП (блоки 2-5) для формирования расчетных таблиц метода ДП и нахождения оптимального значения </w:t>
      </w:r>
      <w:r w:rsidRPr="00EA1DFE">
        <w:rPr>
          <w:i/>
          <w:sz w:val="28"/>
          <w:szCs w:val="28"/>
          <w:lang w:val="en-US"/>
        </w:rPr>
        <w:t>U</w:t>
      </w:r>
      <w:r w:rsidRPr="00EA1DFE">
        <w:rPr>
          <w:sz w:val="28"/>
          <w:szCs w:val="28"/>
        </w:rPr>
        <w:t xml:space="preserve">; 3) прямой ход алгоритма ДП (блоки 6-8) с целью нахождения (на основе сформированных таблиц) совокупности всех решений, позволяющих получить оптимальное значение </w:t>
      </w:r>
      <w:r w:rsidRPr="00EA1DFE">
        <w:rPr>
          <w:i/>
          <w:sz w:val="28"/>
          <w:szCs w:val="28"/>
          <w:lang w:val="en-US"/>
        </w:rPr>
        <w:t>U</w:t>
      </w:r>
      <w:r w:rsidRPr="00EA1DFE">
        <w:rPr>
          <w:sz w:val="28"/>
          <w:szCs w:val="28"/>
        </w:rPr>
        <w:t xml:space="preserve">; 4) вывод результатов. В процессе проведения вычислительных </w:t>
      </w:r>
      <w:r w:rsidRPr="00EA1DFE">
        <w:rPr>
          <w:sz w:val="28"/>
          <w:szCs w:val="28"/>
        </w:rPr>
        <w:lastRenderedPageBreak/>
        <w:t xml:space="preserve">экспериментов было выявлено, что время вычислений на типовой ЭВМ может тянуться сутками и даже неделями. </w:t>
      </w:r>
    </w:p>
    <w:p w:rsidR="00A33527" w:rsidRPr="00EA1DFE" w:rsidRDefault="00A33527" w:rsidP="00A33527">
      <w:pPr>
        <w:spacing w:line="360" w:lineRule="auto"/>
        <w:ind w:firstLine="708"/>
        <w:jc w:val="both"/>
        <w:rPr>
          <w:sz w:val="28"/>
          <w:szCs w:val="28"/>
        </w:rPr>
      </w:pPr>
      <w:r w:rsidRPr="00EA1DFE">
        <w:rPr>
          <w:sz w:val="28"/>
          <w:szCs w:val="28"/>
        </w:rPr>
        <w:t>Напри</w:t>
      </w:r>
      <w:r>
        <w:rPr>
          <w:sz w:val="28"/>
          <w:szCs w:val="28"/>
        </w:rPr>
        <w:t>мер, для ЭВМ со скоростью 1,5 ГГ</w:t>
      </w:r>
      <w:r w:rsidRPr="00EA1DFE">
        <w:rPr>
          <w:sz w:val="28"/>
          <w:szCs w:val="28"/>
        </w:rPr>
        <w:t>ц при затратах 500</w:t>
      </w:r>
      <w:r w:rsidR="00E13C0B">
        <w:rPr>
          <w:sz w:val="28"/>
          <w:szCs w:val="28"/>
        </w:rPr>
        <w:t xml:space="preserve"> </w:t>
      </w:r>
      <w:r w:rsidRPr="00EA1DFE">
        <w:rPr>
          <w:sz w:val="28"/>
          <w:szCs w:val="28"/>
        </w:rPr>
        <w:t>единиц и шаге 1 единица (например, при выделении 50 млн. рублей распределяемые по отдельным блокам средства округляются с точностью до 100 тыс. рублей) время вычис</w:t>
      </w:r>
      <w:r w:rsidR="00B87813">
        <w:rPr>
          <w:sz w:val="28"/>
          <w:szCs w:val="28"/>
        </w:rPr>
        <w:t>лений составило порядка 15 дней,</w:t>
      </w:r>
      <w:r w:rsidRPr="00EA1DFE">
        <w:rPr>
          <w:sz w:val="28"/>
          <w:szCs w:val="28"/>
        </w:rPr>
        <w:t xml:space="preserve"> при этом общее количество записей превышает 100000. В связи с этим, с целью обеспечения надежности вычислений, в алгоритм вводится процедура записи промежуточных вычислений в бу</w:t>
      </w:r>
      <w:r>
        <w:rPr>
          <w:sz w:val="28"/>
          <w:szCs w:val="28"/>
        </w:rPr>
        <w:t>ф</w:t>
      </w:r>
      <w:r w:rsidRPr="00EA1DFE">
        <w:rPr>
          <w:sz w:val="28"/>
          <w:szCs w:val="28"/>
        </w:rPr>
        <w:t xml:space="preserve">ерный файл </w:t>
      </w:r>
      <w:r w:rsidRPr="00EA1DFE">
        <w:rPr>
          <w:i/>
          <w:sz w:val="28"/>
          <w:szCs w:val="28"/>
          <w:lang w:val="en-US"/>
        </w:rPr>
        <w:t>G</w:t>
      </w:r>
      <w:r w:rsidRPr="00EA1DFE">
        <w:rPr>
          <w:i/>
          <w:sz w:val="28"/>
          <w:szCs w:val="28"/>
        </w:rPr>
        <w:t>.</w:t>
      </w:r>
      <w:r w:rsidRPr="00EA1DFE">
        <w:rPr>
          <w:sz w:val="28"/>
          <w:szCs w:val="28"/>
        </w:rPr>
        <w:t xml:space="preserve"> Отметим, что целесообразно выбирать шаг изменения возможных значений вложенных средств </w:t>
      </w:r>
      <w:r w:rsidRPr="00EA1DFE">
        <w:rPr>
          <w:position w:val="-4"/>
          <w:sz w:val="28"/>
          <w:szCs w:val="28"/>
        </w:rPr>
        <w:object w:dxaOrig="220" w:dyaOrig="260">
          <v:shape id="_x0000_i1101" type="#_x0000_t75" style="width:10.65pt;height:12.5pt" o:ole="">
            <v:imagedata r:id="rId153" o:title=""/>
          </v:shape>
          <o:OLEObject Type="Embed" ProgID="Equation.3" ShapeID="_x0000_i1101" DrawAspect="Content" ObjectID="_1438050632" r:id="rId154"/>
        </w:object>
      </w:r>
      <w:r w:rsidRPr="00EA1DFE">
        <w:rPr>
          <w:sz w:val="28"/>
          <w:szCs w:val="28"/>
        </w:rPr>
        <w:t xml:space="preserve">, делящим общие затраты </w:t>
      </w:r>
      <w:r w:rsidRPr="00EA1DFE">
        <w:rPr>
          <w:i/>
          <w:sz w:val="28"/>
          <w:szCs w:val="28"/>
          <w:lang w:val="en-US"/>
        </w:rPr>
        <w:t>C</w:t>
      </w:r>
      <w:r w:rsidRPr="00EA1DFE">
        <w:rPr>
          <w:sz w:val="28"/>
          <w:szCs w:val="28"/>
        </w:rPr>
        <w:t>.</w:t>
      </w:r>
    </w:p>
    <w:p w:rsidR="00A33527" w:rsidRPr="00EA1DFE" w:rsidRDefault="00A33527" w:rsidP="00A33527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ab/>
        <w:t xml:space="preserve">Отметим, что в случае использования целевой функции </w:t>
      </w:r>
      <w:r w:rsidRPr="00EA1DFE">
        <w:rPr>
          <w:i/>
          <w:sz w:val="28"/>
          <w:szCs w:val="28"/>
          <w:lang w:val="en-US"/>
        </w:rPr>
        <w:t>V</w:t>
      </w:r>
      <w:r w:rsidRPr="00EA1DFE">
        <w:rPr>
          <w:sz w:val="28"/>
          <w:szCs w:val="28"/>
        </w:rPr>
        <w:t xml:space="preserve"> общее число блоков диаграммы сценариев, а вместе с ней и шагов алгоритма, равно 120. Непосредственно алгоритм вычислений абсо</w:t>
      </w:r>
      <w:r>
        <w:rPr>
          <w:sz w:val="28"/>
          <w:szCs w:val="28"/>
        </w:rPr>
        <w:t xml:space="preserve">лютно тот </w:t>
      </w:r>
      <w:r w:rsidRPr="00EA1DFE">
        <w:rPr>
          <w:sz w:val="28"/>
          <w:szCs w:val="28"/>
        </w:rPr>
        <w:t>же.</w:t>
      </w:r>
    </w:p>
    <w:p w:rsidR="00A33527" w:rsidRDefault="00A33527" w:rsidP="003C7DB2">
      <w:pPr>
        <w:spacing w:line="360" w:lineRule="auto"/>
        <w:jc w:val="both"/>
        <w:rPr>
          <w:sz w:val="28"/>
          <w:szCs w:val="28"/>
        </w:rPr>
      </w:pPr>
      <w:r w:rsidRPr="00EA1DFE">
        <w:rPr>
          <w:sz w:val="28"/>
          <w:szCs w:val="28"/>
        </w:rPr>
        <w:tab/>
      </w:r>
      <w:r w:rsidRPr="0059196D">
        <w:rPr>
          <w:sz w:val="28"/>
          <w:szCs w:val="28"/>
        </w:rPr>
        <w:t>На основе блок-схемы был реализован алгоритм оптимального распределения ресурсов в соответствии со сценарным подходом, что может быть реализовано применительно к условиям определенно взятого региона</w:t>
      </w:r>
      <w:r w:rsidR="00163D79">
        <w:rPr>
          <w:sz w:val="28"/>
          <w:szCs w:val="28"/>
        </w:rPr>
        <w:t xml:space="preserve">    (например, Чеченской Республики)</w:t>
      </w:r>
      <w:r w:rsidRPr="0059196D">
        <w:rPr>
          <w:sz w:val="28"/>
          <w:szCs w:val="28"/>
        </w:rPr>
        <w:t>.</w:t>
      </w:r>
      <w:r w:rsidR="003C7DB2">
        <w:rPr>
          <w:sz w:val="28"/>
          <w:szCs w:val="28"/>
        </w:rPr>
        <w:t xml:space="preserve"> </w:t>
      </w:r>
      <w:r w:rsidR="00455952">
        <w:rPr>
          <w:sz w:val="28"/>
          <w:szCs w:val="28"/>
        </w:rPr>
        <w:t>Полученные соотношения позволяют</w:t>
      </w:r>
      <w:r w:rsidR="00CE55AF" w:rsidRPr="00CE55AF">
        <w:rPr>
          <w:sz w:val="28"/>
          <w:szCs w:val="28"/>
        </w:rPr>
        <w:t xml:space="preserve"> сделать вывод о возможности использования одного из наиболее эффективных методов нахождения оптимальных решений – метода динамического программирования. </w:t>
      </w:r>
      <w:r w:rsidR="003C7DB2" w:rsidRPr="00CE55AF">
        <w:rPr>
          <w:sz w:val="28"/>
          <w:szCs w:val="28"/>
        </w:rPr>
        <w:t>П</w:t>
      </w:r>
      <w:r w:rsidRPr="00CE55AF">
        <w:rPr>
          <w:sz w:val="28"/>
          <w:szCs w:val="28"/>
        </w:rPr>
        <w:t>роведена адаптация классического метода динамического программирования к задаче оптимального распределения ресурсов на развитие энергоотрасли, с учетом ее особенностей.</w:t>
      </w:r>
      <w:r w:rsidR="00B87813" w:rsidRPr="00CE55AF">
        <w:rPr>
          <w:sz w:val="28"/>
          <w:szCs w:val="28"/>
        </w:rPr>
        <w:t xml:space="preserve"> </w:t>
      </w:r>
      <w:r w:rsidRPr="00CE55AF">
        <w:rPr>
          <w:sz w:val="28"/>
          <w:szCs w:val="28"/>
        </w:rPr>
        <w:t>Реализация разработанного алгоритма на контрольном</w:t>
      </w:r>
      <w:r w:rsidRPr="00636413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е</w:t>
      </w:r>
      <w:r w:rsidRPr="00636413">
        <w:rPr>
          <w:sz w:val="28"/>
          <w:szCs w:val="28"/>
        </w:rPr>
        <w:t xml:space="preserve"> позволит выявить наиболее значительные риски и затраты при распределении ресурсов.</w:t>
      </w:r>
    </w:p>
    <w:p w:rsidR="00EE3387" w:rsidRDefault="00EE3387" w:rsidP="00E13C0B">
      <w:pPr>
        <w:spacing w:line="360" w:lineRule="auto"/>
        <w:jc w:val="both"/>
        <w:rPr>
          <w:sz w:val="28"/>
          <w:szCs w:val="28"/>
        </w:rPr>
      </w:pPr>
    </w:p>
    <w:p w:rsidR="0076220D" w:rsidRDefault="0076220D" w:rsidP="00E13C0B">
      <w:pPr>
        <w:spacing w:line="360" w:lineRule="auto"/>
        <w:jc w:val="both"/>
        <w:rPr>
          <w:sz w:val="28"/>
          <w:szCs w:val="28"/>
        </w:rPr>
      </w:pPr>
    </w:p>
    <w:p w:rsidR="0076220D" w:rsidRDefault="0076220D" w:rsidP="00E13C0B">
      <w:pPr>
        <w:spacing w:line="360" w:lineRule="auto"/>
        <w:jc w:val="both"/>
        <w:rPr>
          <w:sz w:val="28"/>
          <w:szCs w:val="28"/>
        </w:rPr>
      </w:pPr>
    </w:p>
    <w:p w:rsidR="00AA27A8" w:rsidRPr="006E36E1" w:rsidRDefault="00AA27A8" w:rsidP="007622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</w:p>
    <w:p w:rsidR="0076220D" w:rsidRDefault="0076220D" w:rsidP="0076220D">
      <w:pPr>
        <w:spacing w:line="360" w:lineRule="auto"/>
        <w:ind w:left="15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C86EE5">
        <w:rPr>
          <w:b/>
          <w:sz w:val="28"/>
          <w:szCs w:val="28"/>
        </w:rPr>
        <w:t>Литература</w:t>
      </w:r>
    </w:p>
    <w:p w:rsidR="0076220D" w:rsidRPr="00C86EE5" w:rsidRDefault="0076220D" w:rsidP="0076220D">
      <w:pPr>
        <w:spacing w:line="360" w:lineRule="auto"/>
        <w:ind w:left="1560"/>
        <w:jc w:val="center"/>
        <w:rPr>
          <w:b/>
          <w:sz w:val="28"/>
          <w:szCs w:val="28"/>
        </w:rPr>
      </w:pPr>
    </w:p>
    <w:p w:rsidR="0076220D" w:rsidRPr="002B17E2" w:rsidRDefault="0076220D" w:rsidP="007622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B17E2">
        <w:rPr>
          <w:i/>
          <w:iCs/>
          <w:color w:val="000000"/>
          <w:sz w:val="28"/>
          <w:szCs w:val="28"/>
        </w:rPr>
        <w:t>Попов Г.А., Попова Е.А.</w:t>
      </w:r>
      <w:r w:rsidRPr="002B17E2">
        <w:rPr>
          <w:iCs/>
          <w:color w:val="000000"/>
          <w:sz w:val="28"/>
          <w:szCs w:val="28"/>
        </w:rPr>
        <w:t xml:space="preserve"> Методическое пособие по проведению практических занятий по дисциплине «Теория систем и системный анализ». Метод динамического программирования. Астрахань: </w:t>
      </w:r>
      <w:r w:rsidRPr="002B17E2">
        <w:rPr>
          <w:sz w:val="28"/>
          <w:szCs w:val="28"/>
        </w:rPr>
        <w:t>АГТУ</w:t>
      </w:r>
      <w:r w:rsidRPr="002B17E2">
        <w:rPr>
          <w:iCs/>
          <w:color w:val="000000"/>
          <w:sz w:val="28"/>
          <w:szCs w:val="28"/>
        </w:rPr>
        <w:t>, 2008. 32с.</w:t>
      </w:r>
    </w:p>
    <w:p w:rsidR="0076220D" w:rsidRPr="002B17E2" w:rsidRDefault="0076220D" w:rsidP="007622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B17E2">
        <w:rPr>
          <w:i/>
          <w:color w:val="000000"/>
          <w:sz w:val="28"/>
          <w:szCs w:val="28"/>
        </w:rPr>
        <w:t>Дебиев М.В., Попов Г.А.</w:t>
      </w:r>
      <w:r w:rsidRPr="002B17E2">
        <w:rPr>
          <w:color w:val="000000"/>
          <w:sz w:val="28"/>
          <w:szCs w:val="28"/>
        </w:rPr>
        <w:t xml:space="preserve"> Анализ схем развития энергетических мощностей в регионе на основе сценарного подхода</w:t>
      </w:r>
      <w:r w:rsidRPr="002B17E2">
        <w:rPr>
          <w:sz w:val="28"/>
          <w:szCs w:val="28"/>
        </w:rPr>
        <w:t xml:space="preserve"> // Вестник АГТУ. Серия: Управление, вычислительная техника и информатика, 2012, №1. </w:t>
      </w:r>
      <w:r w:rsidRPr="002B17E2">
        <w:rPr>
          <w:color w:val="000000"/>
          <w:sz w:val="28"/>
          <w:szCs w:val="28"/>
        </w:rPr>
        <w:t>С. 35-40.</w:t>
      </w:r>
    </w:p>
    <w:p w:rsidR="0076220D" w:rsidRPr="002B17E2" w:rsidRDefault="0076220D" w:rsidP="007622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17E2">
        <w:rPr>
          <w:i/>
          <w:color w:val="000000"/>
          <w:sz w:val="28"/>
          <w:szCs w:val="28"/>
        </w:rPr>
        <w:t>Дебиев М.В., Попов Г.А.</w:t>
      </w:r>
      <w:r w:rsidRPr="002B17E2">
        <w:rPr>
          <w:color w:val="000000"/>
          <w:sz w:val="28"/>
          <w:szCs w:val="28"/>
        </w:rPr>
        <w:t xml:space="preserve"> </w:t>
      </w:r>
      <w:r w:rsidRPr="002B17E2">
        <w:rPr>
          <w:sz w:val="28"/>
          <w:szCs w:val="28"/>
        </w:rPr>
        <w:t xml:space="preserve">Моделирование процессов распределения ресурсов на уменьшение потерь энергоресурсов на примере Чеченской Республики // </w:t>
      </w:r>
      <w:r w:rsidRPr="002B17E2">
        <w:rPr>
          <w:sz w:val="28"/>
          <w:szCs w:val="28"/>
          <w:lang w:val="en-US"/>
        </w:rPr>
        <w:t>XXIV</w:t>
      </w:r>
      <w:r w:rsidRPr="002B17E2">
        <w:rPr>
          <w:sz w:val="28"/>
          <w:szCs w:val="28"/>
        </w:rPr>
        <w:t xml:space="preserve"> Международная научная конференция ММТТ-24. Саратов, 2011.Т.2.С.64-67.</w:t>
      </w:r>
    </w:p>
    <w:p w:rsidR="0076220D" w:rsidRPr="002B17E2" w:rsidRDefault="0076220D" w:rsidP="007622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B17E2">
        <w:rPr>
          <w:color w:val="000000"/>
          <w:sz w:val="28"/>
          <w:szCs w:val="28"/>
        </w:rPr>
        <w:t>Моделирование процессов распределения энергоресурсов Чеченской Республики с наименьшими потерями</w:t>
      </w:r>
      <w:r w:rsidRPr="002B17E2">
        <w:rPr>
          <w:sz w:val="28"/>
          <w:szCs w:val="28"/>
        </w:rPr>
        <w:t xml:space="preserve"> / </w:t>
      </w:r>
      <w:r w:rsidRPr="002B17E2">
        <w:rPr>
          <w:i/>
          <w:color w:val="000000"/>
          <w:sz w:val="28"/>
          <w:szCs w:val="28"/>
        </w:rPr>
        <w:t xml:space="preserve">Дебиев М.В., Саламов А.,          Амхаев Т.Ш. </w:t>
      </w:r>
      <w:r w:rsidRPr="002B17E2">
        <w:rPr>
          <w:sz w:val="28"/>
          <w:szCs w:val="28"/>
        </w:rPr>
        <w:t xml:space="preserve">// Инновационные технологии в профессиональном образовании. Сборник материалов </w:t>
      </w:r>
      <w:r w:rsidRPr="002B17E2">
        <w:rPr>
          <w:sz w:val="28"/>
          <w:szCs w:val="28"/>
          <w:lang w:val="en-US"/>
        </w:rPr>
        <w:t>II</w:t>
      </w:r>
      <w:r w:rsidRPr="002B17E2">
        <w:rPr>
          <w:sz w:val="28"/>
          <w:szCs w:val="28"/>
        </w:rPr>
        <w:t xml:space="preserve"> Всероссийской научно-методической конференции. -Грозный: Издательство "Грозненский рабочий", 2011.</w:t>
      </w:r>
      <w:r w:rsidRPr="002B17E2">
        <w:rPr>
          <w:color w:val="000000"/>
          <w:sz w:val="28"/>
          <w:szCs w:val="28"/>
        </w:rPr>
        <w:t xml:space="preserve"> - с.142-146.</w:t>
      </w:r>
    </w:p>
    <w:p w:rsidR="0076220D" w:rsidRPr="002B17E2" w:rsidRDefault="0076220D" w:rsidP="00762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17E2">
        <w:rPr>
          <w:sz w:val="28"/>
          <w:szCs w:val="28"/>
        </w:rPr>
        <w:t xml:space="preserve">Методы расчета ресурсов возобновляемых источников энергии </w:t>
      </w:r>
      <w:r>
        <w:rPr>
          <w:sz w:val="28"/>
          <w:szCs w:val="28"/>
        </w:rPr>
        <w:t xml:space="preserve">             </w:t>
      </w:r>
      <w:r w:rsidRPr="002B17E2">
        <w:rPr>
          <w:sz w:val="28"/>
          <w:szCs w:val="28"/>
        </w:rPr>
        <w:t xml:space="preserve">/ </w:t>
      </w:r>
      <w:r w:rsidRPr="002B17E2">
        <w:rPr>
          <w:i/>
          <w:sz w:val="28"/>
          <w:szCs w:val="28"/>
        </w:rPr>
        <w:t>А.А.Бурмистров, В.И.Виссарионов, Г.В. Дерюгини</w:t>
      </w:r>
      <w:r w:rsidRPr="002B17E2">
        <w:rPr>
          <w:sz w:val="28"/>
          <w:szCs w:val="28"/>
        </w:rPr>
        <w:t xml:space="preserve"> др.М.: МЭИ, 2009. 144 с.</w:t>
      </w:r>
    </w:p>
    <w:p w:rsidR="0076220D" w:rsidRPr="002B17E2" w:rsidRDefault="0076220D" w:rsidP="0076220D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2B17E2">
        <w:rPr>
          <w:i/>
          <w:sz w:val="28"/>
          <w:szCs w:val="28"/>
        </w:rPr>
        <w:t>Керимов И.А.</w:t>
      </w:r>
      <w:r w:rsidRPr="002B17E2">
        <w:rPr>
          <w:sz w:val="28"/>
          <w:szCs w:val="28"/>
        </w:rPr>
        <w:t>,</w:t>
      </w:r>
      <w:r w:rsidRPr="002B17E2">
        <w:rPr>
          <w:i/>
          <w:sz w:val="28"/>
          <w:szCs w:val="28"/>
        </w:rPr>
        <w:t>Гайсумов М.Я</w:t>
      </w:r>
      <w:r w:rsidRPr="002B17E2">
        <w:rPr>
          <w:sz w:val="28"/>
          <w:szCs w:val="28"/>
        </w:rPr>
        <w:t>.,</w:t>
      </w:r>
      <w:r w:rsidRPr="002B17E2">
        <w:rPr>
          <w:i/>
          <w:sz w:val="28"/>
          <w:szCs w:val="28"/>
        </w:rPr>
        <w:t xml:space="preserve">Ахматханов Р.С. </w:t>
      </w:r>
      <w:r w:rsidRPr="002B17E2">
        <w:rPr>
          <w:sz w:val="28"/>
          <w:szCs w:val="28"/>
        </w:rPr>
        <w:t xml:space="preserve">Программа развития энергетики Чеченской Республики на 2011-2030 гг. // Наука и образование в Чеченской Республике: состояние и перспективы развития. Материалы Всероссийской научно-практической конференции, посвященной 10-летию со дня основания КНИИ РАН     (7 апреля </w:t>
      </w:r>
      <w:smartTag w:uri="urn:schemas-microsoft-com:office:smarttags" w:element="metricconverter">
        <w:smartTagPr>
          <w:attr w:name="ProductID" w:val="2011 г"/>
        </w:smartTagPr>
        <w:r w:rsidRPr="002B17E2">
          <w:rPr>
            <w:sz w:val="28"/>
            <w:szCs w:val="28"/>
          </w:rPr>
          <w:t>2011 г</w:t>
        </w:r>
      </w:smartTag>
      <w:r w:rsidRPr="002B17E2">
        <w:rPr>
          <w:sz w:val="28"/>
          <w:szCs w:val="28"/>
        </w:rPr>
        <w:t>., г. Грозный). Грозный, 2011. С.38-63.</w:t>
      </w:r>
    </w:p>
    <w:p w:rsidR="0076220D" w:rsidRPr="002B17E2" w:rsidRDefault="0076220D" w:rsidP="0076220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76220D" w:rsidRPr="002B17E2" w:rsidRDefault="0076220D" w:rsidP="00762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17E2">
        <w:rPr>
          <w:i/>
          <w:sz w:val="28"/>
          <w:szCs w:val="28"/>
        </w:rPr>
        <w:lastRenderedPageBreak/>
        <w:t>Керимов И.А., Гайсумов М.Я.</w:t>
      </w:r>
      <w:r w:rsidRPr="002B17E2">
        <w:rPr>
          <w:iCs/>
          <w:sz w:val="28"/>
          <w:szCs w:val="28"/>
        </w:rPr>
        <w:t xml:space="preserve"> </w:t>
      </w:r>
      <w:r w:rsidRPr="002B17E2">
        <w:rPr>
          <w:sz w:val="28"/>
          <w:szCs w:val="28"/>
        </w:rPr>
        <w:t>Ресурсный потенциал возобновляемых источников энергии территории Чеченской Республики // Фундаментальные проблемы пространственного развития Юга России: междисциплинарный синтез. Тезисы Всесоюзной научной конференции (28-29 сентября 2010 г., Ростов-на-Дону) / Отв. ред. акад. Матишов Г.Г. Ростов-на-Дону: ЮНЦ РАН, 2010. С.148-150.</w:t>
      </w:r>
    </w:p>
    <w:p w:rsidR="0076220D" w:rsidRPr="002B17E2" w:rsidRDefault="0076220D" w:rsidP="0076220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17E2">
        <w:rPr>
          <w:i/>
          <w:color w:val="000000"/>
          <w:sz w:val="28"/>
          <w:szCs w:val="28"/>
        </w:rPr>
        <w:t>Керимов И.А., Дебиев М.В.</w:t>
      </w:r>
      <w:r w:rsidRPr="002B17E2">
        <w:rPr>
          <w:color w:val="000000"/>
          <w:sz w:val="28"/>
          <w:szCs w:val="28"/>
        </w:rPr>
        <w:t xml:space="preserve"> Ресурсы солнечной и ветровой энергии Чеченской республики // </w:t>
      </w:r>
      <w:r w:rsidRPr="002B17E2">
        <w:rPr>
          <w:sz w:val="28"/>
          <w:szCs w:val="28"/>
        </w:rPr>
        <w:t>Современные проблемы геологии, геофизики Северного Кавказа.  Материалы Всероссийской научно-техн. конф. -Грозный : Академия наук Чеченской республики, 2011. С.288-296.</w:t>
      </w:r>
    </w:p>
    <w:p w:rsidR="0076220D" w:rsidRDefault="0076220D" w:rsidP="0076220D">
      <w:pPr>
        <w:pStyle w:val="a9"/>
        <w:numPr>
          <w:ilvl w:val="0"/>
          <w:numId w:val="1"/>
        </w:numPr>
      </w:pPr>
      <w:r w:rsidRPr="006C25E6">
        <w:rPr>
          <w:rStyle w:val="apple-converted-space"/>
          <w:i/>
          <w:szCs w:val="28"/>
        </w:rPr>
        <w:t>Керимов И.А., Дебиев М.В, Магомадов Р. А-М, Хамсуркаев Х.И.</w:t>
      </w:r>
      <w:r w:rsidRPr="006C25E6">
        <w:rPr>
          <w:szCs w:val="28"/>
        </w:rPr>
        <w:t xml:space="preserve"> </w:t>
      </w:r>
      <w:r w:rsidRPr="006C25E6">
        <w:rPr>
          <w:rStyle w:val="apple-style-span"/>
          <w:szCs w:val="28"/>
        </w:rPr>
        <w:t xml:space="preserve">Использование гидроаккумулирующих агрегатов в энергосистеме Чеченской Республики [Электронный </w:t>
      </w:r>
      <w:r>
        <w:rPr>
          <w:rStyle w:val="apple-style-span"/>
          <w:szCs w:val="28"/>
        </w:rPr>
        <w:t>ресурс] // «</w:t>
      </w:r>
      <w:r w:rsidRPr="006C25E6">
        <w:rPr>
          <w:rStyle w:val="apple-style-span"/>
          <w:szCs w:val="28"/>
        </w:rPr>
        <w:t>Инженерный вестник Дона</w:t>
      </w:r>
      <w:r>
        <w:rPr>
          <w:rStyle w:val="apple-style-span"/>
          <w:szCs w:val="28"/>
        </w:rPr>
        <w:t>»</w:t>
      </w:r>
      <w:r w:rsidRPr="006C25E6">
        <w:rPr>
          <w:rStyle w:val="apple-style-span"/>
          <w:szCs w:val="28"/>
        </w:rPr>
        <w:t xml:space="preserve">, </w:t>
      </w:r>
      <w:r w:rsidRPr="006C25E6">
        <w:rPr>
          <w:szCs w:val="28"/>
        </w:rPr>
        <w:t>2012</w:t>
      </w:r>
      <w:r>
        <w:rPr>
          <w:szCs w:val="28"/>
        </w:rPr>
        <w:t>,</w:t>
      </w:r>
      <w:r w:rsidRPr="006C25E6">
        <w:rPr>
          <w:rStyle w:val="apple-style-span"/>
          <w:szCs w:val="28"/>
        </w:rPr>
        <w:t xml:space="preserve"> </w:t>
      </w:r>
      <w:r w:rsidRPr="006C25E6">
        <w:rPr>
          <w:rFonts w:eastAsia="Calibri"/>
          <w:bCs/>
          <w:szCs w:val="28"/>
        </w:rPr>
        <w:t>№</w:t>
      </w:r>
      <w:r w:rsidRPr="006C25E6">
        <w:rPr>
          <w:szCs w:val="28"/>
        </w:rPr>
        <w:t>1</w:t>
      </w:r>
      <w:r>
        <w:rPr>
          <w:szCs w:val="28"/>
        </w:rPr>
        <w:t xml:space="preserve">. </w:t>
      </w:r>
      <w:r w:rsidRPr="00CB2C81">
        <w:t>– Режим доступа: http:</w:t>
      </w:r>
      <w:r>
        <w:t xml:space="preserve"> </w:t>
      </w:r>
      <w:r w:rsidRPr="00CB2C81">
        <w:t>//ivdon.ru</w:t>
      </w:r>
      <w:r>
        <w:t xml:space="preserve"> </w:t>
      </w:r>
      <w:r w:rsidRPr="00CB2C81">
        <w:t>/magazine</w:t>
      </w:r>
      <w:r>
        <w:t xml:space="preserve"> </w:t>
      </w:r>
      <w:r w:rsidRPr="00CB2C81">
        <w:t>/archive</w:t>
      </w:r>
      <w:r>
        <w:t xml:space="preserve"> </w:t>
      </w:r>
      <w:r w:rsidRPr="00CB2C81">
        <w:t>/n1y20</w:t>
      </w:r>
      <w:r>
        <w:t>12</w:t>
      </w:r>
      <w:r w:rsidRPr="00CB2C81">
        <w:t>/</w:t>
      </w:r>
      <w:r>
        <w:t>673</w:t>
      </w:r>
      <w:r w:rsidRPr="00CB2C81">
        <w:t xml:space="preserve"> (доступ свободный) – Загл. с экрана. – Яз. рус.</w:t>
      </w:r>
      <w:r>
        <w:t xml:space="preserve"> </w:t>
      </w:r>
    </w:p>
    <w:p w:rsidR="0076220D" w:rsidRDefault="0076220D" w:rsidP="0076220D">
      <w:pPr>
        <w:pStyle w:val="a9"/>
        <w:numPr>
          <w:ilvl w:val="0"/>
          <w:numId w:val="1"/>
        </w:numPr>
      </w:pPr>
      <w:r w:rsidRPr="006C25E6">
        <w:rPr>
          <w:rStyle w:val="apple-converted-space"/>
          <w:i/>
          <w:szCs w:val="28"/>
        </w:rPr>
        <w:t>Керимов И.А., Дебиев М.В, Магомадов Р. А-М, Хамсуркаев Х.И.</w:t>
      </w:r>
      <w:r w:rsidRPr="006C25E6">
        <w:rPr>
          <w:szCs w:val="28"/>
        </w:rPr>
        <w:t xml:space="preserve"> </w:t>
      </w:r>
      <w:r>
        <w:rPr>
          <w:rStyle w:val="apple-style-span"/>
          <w:szCs w:val="28"/>
        </w:rPr>
        <w:t>Ресурсы солнечной и ветровой энергии</w:t>
      </w:r>
      <w:r w:rsidRPr="006C25E6">
        <w:rPr>
          <w:rStyle w:val="apple-style-span"/>
          <w:szCs w:val="28"/>
        </w:rPr>
        <w:t xml:space="preserve"> Чеченской Республики [Электронный </w:t>
      </w:r>
      <w:r>
        <w:rPr>
          <w:rStyle w:val="apple-style-span"/>
          <w:szCs w:val="28"/>
        </w:rPr>
        <w:t>ресурс</w:t>
      </w:r>
      <w:r w:rsidRPr="006C25E6">
        <w:rPr>
          <w:rStyle w:val="apple-style-span"/>
          <w:szCs w:val="28"/>
        </w:rPr>
        <w:t xml:space="preserve">] // </w:t>
      </w:r>
      <w:r>
        <w:rPr>
          <w:rStyle w:val="apple-style-span"/>
          <w:szCs w:val="28"/>
        </w:rPr>
        <w:t>«</w:t>
      </w:r>
      <w:r w:rsidRPr="006C25E6">
        <w:rPr>
          <w:rStyle w:val="apple-style-span"/>
          <w:szCs w:val="28"/>
        </w:rPr>
        <w:t>Инженерный вестник Дона</w:t>
      </w:r>
      <w:r>
        <w:rPr>
          <w:rStyle w:val="apple-style-span"/>
          <w:szCs w:val="28"/>
        </w:rPr>
        <w:t>»</w:t>
      </w:r>
      <w:r w:rsidRPr="006C25E6">
        <w:rPr>
          <w:rStyle w:val="apple-style-span"/>
          <w:szCs w:val="28"/>
        </w:rPr>
        <w:t xml:space="preserve">, </w:t>
      </w:r>
      <w:r w:rsidRPr="006C25E6">
        <w:rPr>
          <w:szCs w:val="28"/>
        </w:rPr>
        <w:t>2012</w:t>
      </w:r>
      <w:r>
        <w:rPr>
          <w:szCs w:val="28"/>
        </w:rPr>
        <w:t>,</w:t>
      </w:r>
      <w:r w:rsidRPr="006C25E6">
        <w:rPr>
          <w:rStyle w:val="apple-style-span"/>
          <w:szCs w:val="28"/>
        </w:rPr>
        <w:t xml:space="preserve"> </w:t>
      </w:r>
      <w:r w:rsidRPr="006C25E6">
        <w:rPr>
          <w:rFonts w:eastAsia="Calibri"/>
          <w:bCs/>
          <w:szCs w:val="28"/>
        </w:rPr>
        <w:t>№</w:t>
      </w:r>
      <w:r w:rsidRPr="006C25E6">
        <w:rPr>
          <w:szCs w:val="28"/>
        </w:rPr>
        <w:t>1</w:t>
      </w:r>
      <w:r>
        <w:rPr>
          <w:szCs w:val="28"/>
        </w:rPr>
        <w:t xml:space="preserve">. </w:t>
      </w:r>
      <w:r w:rsidRPr="00CB2C81">
        <w:t>– Режим доступа: http://ivdon.ru/magazine/archive/n1y20</w:t>
      </w:r>
      <w:r>
        <w:t>12</w:t>
      </w:r>
      <w:r w:rsidRPr="00CB2C81">
        <w:t>/</w:t>
      </w:r>
      <w:r>
        <w:t>677</w:t>
      </w:r>
      <w:r w:rsidRPr="00CB2C81">
        <w:t xml:space="preserve"> (доступ свободный) – Загл. с экрана. – Яз. рус.</w:t>
      </w:r>
      <w:r>
        <w:t xml:space="preserve"> </w:t>
      </w:r>
    </w:p>
    <w:p w:rsidR="0076220D" w:rsidRPr="002B17E2" w:rsidRDefault="0076220D" w:rsidP="00762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2B17E2">
        <w:rPr>
          <w:i/>
          <w:color w:val="000000"/>
          <w:sz w:val="28"/>
          <w:szCs w:val="28"/>
          <w:lang w:val="en-US"/>
        </w:rPr>
        <w:t xml:space="preserve">Grantham Stephanie, </w:t>
      </w:r>
      <w:r w:rsidRPr="002B17E2">
        <w:rPr>
          <w:color w:val="000000"/>
          <w:sz w:val="28"/>
          <w:szCs w:val="28"/>
          <w:lang w:val="en-US"/>
        </w:rPr>
        <w:t>Household energy consumption, conservation &amp; efficiency. Literature Review / Alice Solar City: Literature Review, 2010.  43p.(</w:t>
      </w:r>
      <w:hyperlink r:id="rId155" w:history="1">
        <w:r w:rsidRPr="002B17E2">
          <w:rPr>
            <w:color w:val="0000FF"/>
            <w:sz w:val="28"/>
            <w:szCs w:val="28"/>
            <w:u w:val="single"/>
            <w:lang w:val="en-US"/>
          </w:rPr>
          <w:t>http://www.alicesolarcity.com.au/sites/default/files/Alice%20Solar%20City-%20Literature%20Review_0.pdf</w:t>
        </w:r>
      </w:hyperlink>
      <w:r w:rsidRPr="002B17E2">
        <w:rPr>
          <w:color w:val="0000FF"/>
          <w:sz w:val="28"/>
          <w:szCs w:val="28"/>
          <w:u w:val="single"/>
          <w:lang w:val="en-US"/>
        </w:rPr>
        <w:t>)</w:t>
      </w:r>
      <w:r w:rsidRPr="00734328">
        <w:rPr>
          <w:color w:val="0000FF"/>
          <w:sz w:val="28"/>
          <w:szCs w:val="28"/>
          <w:u w:val="single"/>
          <w:lang w:val="en-US"/>
        </w:rPr>
        <w:t>.</w:t>
      </w:r>
    </w:p>
    <w:p w:rsidR="0076220D" w:rsidRPr="006C25E6" w:rsidRDefault="0076220D" w:rsidP="00762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2B17E2">
        <w:rPr>
          <w:color w:val="000000"/>
          <w:sz w:val="28"/>
          <w:szCs w:val="28"/>
          <w:lang w:val="en-US"/>
        </w:rPr>
        <w:t xml:space="preserve">A literature review on Energy Innovation Systems Structure of an emerging scholarly field and its future research directions / </w:t>
      </w:r>
      <w:r w:rsidRPr="002B17E2">
        <w:rPr>
          <w:i/>
          <w:color w:val="000000"/>
          <w:sz w:val="28"/>
          <w:szCs w:val="28"/>
          <w:lang w:val="en-US"/>
        </w:rPr>
        <w:t>Bernhard Truffer, Jochen Markard, Christian Binz, Staffan Jacobsson.</w:t>
      </w:r>
      <w:r w:rsidRPr="002B17E2">
        <w:rPr>
          <w:color w:val="000000"/>
          <w:sz w:val="28"/>
          <w:szCs w:val="28"/>
          <w:lang w:val="en-US"/>
        </w:rPr>
        <w:t xml:space="preserve"> – 2012, November. -  40p. (</w:t>
      </w:r>
      <w:hyperlink r:id="rId156" w:history="1">
        <w:r w:rsidRPr="002B17E2">
          <w:rPr>
            <w:color w:val="0000FF"/>
            <w:sz w:val="28"/>
            <w:szCs w:val="28"/>
            <w:u w:val="single"/>
            <w:lang w:val="en-US"/>
          </w:rPr>
          <w:t>http://www.eis-all.dk/upload/eis/eis_radarpaper_final.pdf</w:t>
        </w:r>
      </w:hyperlink>
      <w:r w:rsidRPr="002B17E2">
        <w:rPr>
          <w:sz w:val="28"/>
          <w:szCs w:val="28"/>
          <w:lang w:val="en-US"/>
        </w:rPr>
        <w:t>)</w:t>
      </w:r>
      <w:r w:rsidRPr="006C25E6">
        <w:rPr>
          <w:sz w:val="28"/>
          <w:szCs w:val="28"/>
          <w:lang w:val="en-US"/>
        </w:rPr>
        <w:t>.</w:t>
      </w:r>
    </w:p>
    <w:p w:rsidR="0076220D" w:rsidRPr="00734328" w:rsidRDefault="0076220D" w:rsidP="0076220D">
      <w:pPr>
        <w:pStyle w:val="a9"/>
        <w:ind w:left="720" w:firstLine="0"/>
        <w:rPr>
          <w:lang w:val="en-US"/>
        </w:rPr>
      </w:pPr>
    </w:p>
    <w:p w:rsidR="0059196D" w:rsidRPr="006E36E1" w:rsidRDefault="0059196D" w:rsidP="0059196D">
      <w:pPr>
        <w:rPr>
          <w:sz w:val="28"/>
          <w:szCs w:val="28"/>
          <w:lang w:val="en-US"/>
        </w:rPr>
      </w:pPr>
    </w:p>
    <w:sectPr w:rsidR="0059196D" w:rsidRPr="006E36E1" w:rsidSect="008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09" w:rsidRDefault="00227A09" w:rsidP="00EE3387">
      <w:r>
        <w:separator/>
      </w:r>
    </w:p>
  </w:endnote>
  <w:endnote w:type="continuationSeparator" w:id="1">
    <w:p w:rsidR="00227A09" w:rsidRDefault="00227A09" w:rsidP="00EE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09" w:rsidRDefault="00227A09" w:rsidP="00EE3387">
      <w:r>
        <w:separator/>
      </w:r>
    </w:p>
  </w:footnote>
  <w:footnote w:type="continuationSeparator" w:id="1">
    <w:p w:rsidR="00227A09" w:rsidRDefault="00227A09" w:rsidP="00EE3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D25"/>
    <w:multiLevelType w:val="hybridMultilevel"/>
    <w:tmpl w:val="07C2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DFE"/>
    <w:rsid w:val="00070313"/>
    <w:rsid w:val="00163D79"/>
    <w:rsid w:val="00197C3C"/>
    <w:rsid w:val="001C3201"/>
    <w:rsid w:val="00227A09"/>
    <w:rsid w:val="00265451"/>
    <w:rsid w:val="002806E9"/>
    <w:rsid w:val="002B17E2"/>
    <w:rsid w:val="00303216"/>
    <w:rsid w:val="003A41FC"/>
    <w:rsid w:val="003A7E63"/>
    <w:rsid w:val="003C7DB2"/>
    <w:rsid w:val="003D74D5"/>
    <w:rsid w:val="00421E9B"/>
    <w:rsid w:val="00443736"/>
    <w:rsid w:val="00455952"/>
    <w:rsid w:val="004A5175"/>
    <w:rsid w:val="005828AB"/>
    <w:rsid w:val="0059196D"/>
    <w:rsid w:val="005C3C82"/>
    <w:rsid w:val="00636413"/>
    <w:rsid w:val="00695074"/>
    <w:rsid w:val="006A799B"/>
    <w:rsid w:val="006E36E1"/>
    <w:rsid w:val="00703181"/>
    <w:rsid w:val="00716193"/>
    <w:rsid w:val="0076220D"/>
    <w:rsid w:val="007E2356"/>
    <w:rsid w:val="0080254A"/>
    <w:rsid w:val="0087320E"/>
    <w:rsid w:val="00875A36"/>
    <w:rsid w:val="008C3097"/>
    <w:rsid w:val="008C49E2"/>
    <w:rsid w:val="008D707D"/>
    <w:rsid w:val="009C3501"/>
    <w:rsid w:val="009E50B4"/>
    <w:rsid w:val="00A33527"/>
    <w:rsid w:val="00A4492D"/>
    <w:rsid w:val="00A775F1"/>
    <w:rsid w:val="00AA27A8"/>
    <w:rsid w:val="00AF6566"/>
    <w:rsid w:val="00B7620D"/>
    <w:rsid w:val="00B86CD4"/>
    <w:rsid w:val="00B87813"/>
    <w:rsid w:val="00C077EC"/>
    <w:rsid w:val="00C86EE5"/>
    <w:rsid w:val="00C878B7"/>
    <w:rsid w:val="00CA4D1F"/>
    <w:rsid w:val="00CE55AF"/>
    <w:rsid w:val="00D11492"/>
    <w:rsid w:val="00DB291D"/>
    <w:rsid w:val="00DB2A08"/>
    <w:rsid w:val="00E13C0B"/>
    <w:rsid w:val="00E50393"/>
    <w:rsid w:val="00E70F29"/>
    <w:rsid w:val="00EA1DFE"/>
    <w:rsid w:val="00EE3387"/>
    <w:rsid w:val="00EF4B3B"/>
    <w:rsid w:val="00F4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Знак Char Знак"/>
    <w:basedOn w:val="a"/>
    <w:rsid w:val="00EA1DFE"/>
    <w:pPr>
      <w:ind w:firstLine="425"/>
      <w:jc w:val="both"/>
    </w:pPr>
    <w:rPr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EE3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33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E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ИВД: Текст статьи"/>
    <w:basedOn w:val="aa"/>
    <w:qFormat/>
    <w:rsid w:val="0076220D"/>
    <w:pPr>
      <w:shd w:val="clear" w:color="auto" w:fill="FFFFFF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pple-style-span">
    <w:name w:val="apple-style-span"/>
    <w:basedOn w:val="a0"/>
    <w:rsid w:val="0076220D"/>
  </w:style>
  <w:style w:type="character" w:customStyle="1" w:styleId="apple-converted-space">
    <w:name w:val="apple-converted-space"/>
    <w:basedOn w:val="a0"/>
    <w:rsid w:val="0076220D"/>
  </w:style>
  <w:style w:type="paragraph" w:styleId="aa">
    <w:name w:val="Normal (Web)"/>
    <w:basedOn w:val="a"/>
    <w:uiPriority w:val="99"/>
    <w:semiHidden/>
    <w:unhideWhenUsed/>
    <w:rsid w:val="00762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6.bin"/><Relationship Id="rId138" Type="http://schemas.openxmlformats.org/officeDocument/2006/relationships/image" Target="media/image63.wmf"/><Relationship Id="rId154" Type="http://schemas.openxmlformats.org/officeDocument/2006/relationships/oleObject" Target="embeddings/oleObject77.bin"/><Relationship Id="rId16" Type="http://schemas.openxmlformats.org/officeDocument/2006/relationships/image" Target="media/image6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2.bin"/><Relationship Id="rId144" Type="http://schemas.openxmlformats.org/officeDocument/2006/relationships/image" Target="media/image66.wmf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1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5.bin"/><Relationship Id="rId155" Type="http://schemas.openxmlformats.org/officeDocument/2006/relationships/hyperlink" Target="http://www.alicesolarcity.com.au/sites/default/files/Alice%20Solar%20City-%20Literature%20Review_0.pdf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2.bin"/><Relationship Id="rId153" Type="http://schemas.openxmlformats.org/officeDocument/2006/relationships/image" Target="media/image7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51" Type="http://schemas.openxmlformats.org/officeDocument/2006/relationships/image" Target="media/image69.wmf"/><Relationship Id="rId156" Type="http://schemas.openxmlformats.org/officeDocument/2006/relationships/hyperlink" Target="http://www.eis-all.dk/upload/eis/eis_radarpaper_fin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fontTable" Target="fontTable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6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7.wmf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image" Target="media/image56.png"/><Relationship Id="rId142" Type="http://schemas.openxmlformats.org/officeDocument/2006/relationships/image" Target="media/image65.wmf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8.bin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D975-2941-4C85-8956-E394D386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2013-08-10T13:43:00Z</cp:lastPrinted>
  <dcterms:created xsi:type="dcterms:W3CDTF">2013-08-10T13:50:00Z</dcterms:created>
  <dcterms:modified xsi:type="dcterms:W3CDTF">2013-08-15T01:30:00Z</dcterms:modified>
</cp:coreProperties>
</file>