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22" w:rsidRPr="00CD3F95" w:rsidRDefault="004E5422" w:rsidP="007707F7">
      <w:pPr>
        <w:ind w:firstLine="709"/>
        <w:rPr>
          <w:b/>
          <w:sz w:val="32"/>
          <w:szCs w:val="32"/>
        </w:rPr>
      </w:pPr>
      <w:r w:rsidRPr="0045678C">
        <w:rPr>
          <w:b/>
          <w:sz w:val="32"/>
          <w:szCs w:val="32"/>
        </w:rPr>
        <w:t xml:space="preserve">Устройство для приема поверхностного стока в </w:t>
      </w:r>
      <w:r w:rsidRPr="009177B5">
        <w:rPr>
          <w:b/>
          <w:sz w:val="32"/>
          <w:szCs w:val="32"/>
        </w:rPr>
        <w:t xml:space="preserve">бытовую </w:t>
      </w:r>
      <w:r w:rsidRPr="0045678C">
        <w:rPr>
          <w:b/>
          <w:sz w:val="32"/>
          <w:szCs w:val="32"/>
        </w:rPr>
        <w:t>канализацию</w:t>
      </w:r>
    </w:p>
    <w:p w:rsidR="004E5422" w:rsidRPr="00CD3F95" w:rsidRDefault="004E5422" w:rsidP="00A24F11">
      <w:pPr>
        <w:ind w:firstLine="709"/>
        <w:jc w:val="center"/>
        <w:rPr>
          <w:szCs w:val="28"/>
        </w:rPr>
      </w:pPr>
    </w:p>
    <w:p w:rsidR="004E5422" w:rsidRPr="007707F7" w:rsidRDefault="004E5422" w:rsidP="007707F7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7707F7">
        <w:rPr>
          <w:b/>
          <w:szCs w:val="28"/>
        </w:rPr>
        <w:t xml:space="preserve">Т. М. Мкртчян,  </w:t>
      </w:r>
      <w:r w:rsidRPr="007707F7">
        <w:rPr>
          <w:rFonts w:eastAsia="Calibri"/>
          <w:b/>
          <w:color w:val="000000"/>
          <w:szCs w:val="28"/>
        </w:rPr>
        <w:t xml:space="preserve"> Н.С.</w:t>
      </w:r>
      <w:r w:rsidRPr="007707F7">
        <w:rPr>
          <w:b/>
          <w:szCs w:val="28"/>
        </w:rPr>
        <w:t xml:space="preserve"> </w:t>
      </w:r>
      <w:r w:rsidRPr="007707F7">
        <w:rPr>
          <w:rFonts w:eastAsia="Calibri"/>
          <w:b/>
          <w:color w:val="000000"/>
          <w:szCs w:val="28"/>
        </w:rPr>
        <w:t>Серпокрылов</w:t>
      </w:r>
    </w:p>
    <w:p w:rsidR="004E5422" w:rsidRPr="004E5422" w:rsidRDefault="004E5422" w:rsidP="00A24F11">
      <w:pPr>
        <w:ind w:firstLine="709"/>
        <w:jc w:val="left"/>
        <w:rPr>
          <w:rFonts w:eastAsia="Calibri"/>
          <w:color w:val="000000"/>
          <w:szCs w:val="28"/>
        </w:rPr>
      </w:pPr>
    </w:p>
    <w:p w:rsidR="001C2DE9" w:rsidRPr="00E21E18" w:rsidRDefault="00296840" w:rsidP="00A24F11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Как известно, р</w:t>
      </w:r>
      <w:r w:rsidR="00667506" w:rsidRPr="00A663B4">
        <w:rPr>
          <w:szCs w:val="28"/>
        </w:rPr>
        <w:t>асход</w:t>
      </w:r>
      <w:r w:rsidR="0048497F">
        <w:rPr>
          <w:szCs w:val="28"/>
        </w:rPr>
        <w:t xml:space="preserve"> хоз-бытовы</w:t>
      </w:r>
      <w:r w:rsidR="00A663B4" w:rsidRPr="00A663B4">
        <w:rPr>
          <w:szCs w:val="28"/>
        </w:rPr>
        <w:t xml:space="preserve">х </w:t>
      </w:r>
      <w:r w:rsidR="00667506" w:rsidRPr="00A663B4">
        <w:rPr>
          <w:szCs w:val="28"/>
        </w:rPr>
        <w:t>сточных</w:t>
      </w:r>
      <w:r w:rsidR="00A663B4" w:rsidRPr="00A663B4">
        <w:rPr>
          <w:szCs w:val="28"/>
        </w:rPr>
        <w:t xml:space="preserve"> вод </w:t>
      </w:r>
      <w:r>
        <w:rPr>
          <w:szCs w:val="28"/>
        </w:rPr>
        <w:t>неравномерен в течение</w:t>
      </w:r>
      <w:r w:rsidR="00A663B4" w:rsidRPr="00A663B4">
        <w:rPr>
          <w:szCs w:val="28"/>
        </w:rPr>
        <w:t xml:space="preserve"> суток</w:t>
      </w:r>
      <w:r>
        <w:rPr>
          <w:szCs w:val="28"/>
        </w:rPr>
        <w:t xml:space="preserve">, поэтому в часы минимального водоотведения в трубопроводах осаждаются транспортируемые загрязнения. </w:t>
      </w:r>
      <w:r w:rsidR="00A663B4" w:rsidRPr="00A663B4"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r w:rsidR="00A663B4" w:rsidRPr="00A663B4">
        <w:rPr>
          <w:szCs w:val="28"/>
        </w:rPr>
        <w:t xml:space="preserve">ля размыва и </w:t>
      </w:r>
      <w:r>
        <w:rPr>
          <w:szCs w:val="28"/>
        </w:rPr>
        <w:t xml:space="preserve"> </w:t>
      </w:r>
      <w:r w:rsidR="00A663B4" w:rsidRPr="00A663B4">
        <w:rPr>
          <w:szCs w:val="28"/>
        </w:rPr>
        <w:t xml:space="preserve"> освобож</w:t>
      </w:r>
      <w:r w:rsidR="00A663B4">
        <w:rPr>
          <w:szCs w:val="28"/>
        </w:rPr>
        <w:t>дени</w:t>
      </w:r>
      <w:r>
        <w:rPr>
          <w:szCs w:val="28"/>
        </w:rPr>
        <w:t>я</w:t>
      </w:r>
      <w:r w:rsidR="00A663B4">
        <w:rPr>
          <w:szCs w:val="28"/>
        </w:rPr>
        <w:t xml:space="preserve"> трубопроводов от </w:t>
      </w:r>
      <w:r w:rsidR="00667506">
        <w:rPr>
          <w:szCs w:val="28"/>
        </w:rPr>
        <w:t>образующ</w:t>
      </w:r>
      <w:r w:rsidR="00667506" w:rsidRPr="00A663B4">
        <w:rPr>
          <w:szCs w:val="28"/>
        </w:rPr>
        <w:t>егося</w:t>
      </w:r>
      <w:r w:rsidR="00A663B4" w:rsidRPr="00A663B4">
        <w:rPr>
          <w:szCs w:val="28"/>
        </w:rPr>
        <w:t xml:space="preserve">  в них </w:t>
      </w:r>
      <w:r w:rsidR="00667506" w:rsidRPr="00A663B4">
        <w:rPr>
          <w:szCs w:val="28"/>
        </w:rPr>
        <w:t>осадков</w:t>
      </w:r>
      <w:r w:rsidR="00667506">
        <w:rPr>
          <w:szCs w:val="28"/>
        </w:rPr>
        <w:t xml:space="preserve"> необ</w:t>
      </w:r>
      <w:r w:rsidR="00667506" w:rsidRPr="00667506">
        <w:rPr>
          <w:szCs w:val="28"/>
        </w:rPr>
        <w:t>х</w:t>
      </w:r>
      <w:r w:rsidR="00667506" w:rsidRPr="00A663B4">
        <w:rPr>
          <w:szCs w:val="28"/>
        </w:rPr>
        <w:t>одимо</w:t>
      </w:r>
      <w:r w:rsidR="00A663B4" w:rsidRPr="00A663B4">
        <w:rPr>
          <w:szCs w:val="28"/>
        </w:rPr>
        <w:t xml:space="preserve"> обеспечение </w:t>
      </w:r>
      <w:hyperlink r:id="rId5" w:history="1">
        <w:r w:rsidR="003B0802" w:rsidRPr="003B0802">
          <w:rPr>
            <w:rStyle w:val="a5"/>
            <w:bCs/>
            <w:iCs/>
            <w:color w:val="auto"/>
            <w:szCs w:val="28"/>
            <w:u w:val="none"/>
            <w:shd w:val="clear" w:color="auto" w:fill="FFFFFF"/>
          </w:rPr>
          <w:t>самоочищающихся</w:t>
        </w:r>
      </w:hyperlink>
      <w:r w:rsidR="00A663B4" w:rsidRPr="00A663B4">
        <w:rPr>
          <w:szCs w:val="28"/>
        </w:rPr>
        <w:t xml:space="preserve"> скорос</w:t>
      </w:r>
      <w:r>
        <w:rPr>
          <w:szCs w:val="28"/>
        </w:rPr>
        <w:t xml:space="preserve">тей не менее двух часов в сутки </w:t>
      </w:r>
      <w:r w:rsidR="000840EE" w:rsidRPr="000840EE">
        <w:rPr>
          <w:szCs w:val="28"/>
        </w:rPr>
        <w:t>[1]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A663B4" w:rsidRPr="00A663B4">
        <w:rPr>
          <w:szCs w:val="28"/>
        </w:rPr>
        <w:t xml:space="preserve"> О</w:t>
      </w:r>
      <w:r w:rsidR="00A663B4">
        <w:rPr>
          <w:szCs w:val="28"/>
        </w:rPr>
        <w:t>днако в начальных</w:t>
      </w:r>
      <w:r w:rsidR="00AD4B7A">
        <w:rPr>
          <w:szCs w:val="28"/>
        </w:rPr>
        <w:t xml:space="preserve"> участк</w:t>
      </w:r>
      <w:r w:rsidR="00AD4B7A" w:rsidRPr="00AD4B7A">
        <w:rPr>
          <w:szCs w:val="28"/>
        </w:rPr>
        <w:t>ах</w:t>
      </w:r>
      <w:r w:rsidR="00E21E18">
        <w:rPr>
          <w:szCs w:val="28"/>
        </w:rPr>
        <w:t xml:space="preserve"> сети </w:t>
      </w:r>
      <w:r w:rsidR="00A663B4">
        <w:rPr>
          <w:szCs w:val="28"/>
        </w:rPr>
        <w:t xml:space="preserve"> с мал</w:t>
      </w:r>
      <w:r w:rsidR="00A663B4" w:rsidRPr="00A663B4">
        <w:rPr>
          <w:szCs w:val="28"/>
        </w:rPr>
        <w:t>ыми диаметрами обеспечить это у</w:t>
      </w:r>
      <w:r w:rsidR="00A663B4">
        <w:rPr>
          <w:szCs w:val="28"/>
        </w:rPr>
        <w:t>словие практически невозмож</w:t>
      </w:r>
      <w:r>
        <w:rPr>
          <w:szCs w:val="28"/>
        </w:rPr>
        <w:t xml:space="preserve">но, </w:t>
      </w:r>
      <w:r w:rsidR="00A663B4" w:rsidRPr="00A663B4">
        <w:rPr>
          <w:szCs w:val="28"/>
        </w:rPr>
        <w:t xml:space="preserve"> поэтому </w:t>
      </w:r>
      <w:r>
        <w:rPr>
          <w:szCs w:val="28"/>
        </w:rPr>
        <w:t xml:space="preserve">в </w:t>
      </w:r>
      <w:r w:rsidR="00A663B4" w:rsidRPr="00A663B4">
        <w:rPr>
          <w:szCs w:val="28"/>
        </w:rPr>
        <w:t xml:space="preserve"> </w:t>
      </w:r>
      <w:r w:rsidR="00E21E18">
        <w:rPr>
          <w:szCs w:val="28"/>
        </w:rPr>
        <w:t xml:space="preserve"> </w:t>
      </w:r>
      <w:r w:rsidR="00A663B4" w:rsidRPr="00A663B4">
        <w:rPr>
          <w:szCs w:val="28"/>
        </w:rPr>
        <w:t xml:space="preserve"> </w:t>
      </w:r>
      <w:r>
        <w:rPr>
          <w:szCs w:val="28"/>
        </w:rPr>
        <w:t xml:space="preserve"> </w:t>
      </w:r>
      <w:r w:rsidR="00A663B4" w:rsidRPr="00A663B4">
        <w:rPr>
          <w:szCs w:val="28"/>
        </w:rPr>
        <w:t xml:space="preserve"> </w:t>
      </w:r>
      <w:r w:rsidR="00E21E18">
        <w:rPr>
          <w:szCs w:val="28"/>
        </w:rPr>
        <w:t xml:space="preserve">них </w:t>
      </w:r>
      <w:r w:rsidR="00A663B4" w:rsidRPr="00A663B4">
        <w:rPr>
          <w:szCs w:val="28"/>
        </w:rPr>
        <w:t>оседа</w:t>
      </w:r>
      <w:r>
        <w:rPr>
          <w:szCs w:val="28"/>
        </w:rPr>
        <w:t>ю</w:t>
      </w:r>
      <w:r w:rsidR="00A663B4" w:rsidRPr="00A663B4">
        <w:rPr>
          <w:szCs w:val="28"/>
        </w:rPr>
        <w:t>т</w:t>
      </w:r>
      <w:r>
        <w:rPr>
          <w:szCs w:val="28"/>
        </w:rPr>
        <w:t xml:space="preserve"> и накапливаются </w:t>
      </w:r>
      <w:r w:rsidR="00A663B4" w:rsidRPr="00A663B4">
        <w:rPr>
          <w:szCs w:val="28"/>
        </w:rPr>
        <w:t xml:space="preserve"> различные </w:t>
      </w:r>
      <w:r>
        <w:rPr>
          <w:szCs w:val="28"/>
        </w:rPr>
        <w:t xml:space="preserve"> </w:t>
      </w:r>
      <w:r w:rsidR="00A663B4" w:rsidRPr="00A663B4">
        <w:rPr>
          <w:szCs w:val="28"/>
        </w:rPr>
        <w:t xml:space="preserve"> веществ</w:t>
      </w:r>
      <w:r>
        <w:rPr>
          <w:szCs w:val="28"/>
        </w:rPr>
        <w:t>а</w:t>
      </w:r>
      <w:r w:rsidR="00A663B4" w:rsidRPr="00A663B4">
        <w:rPr>
          <w:szCs w:val="28"/>
        </w:rPr>
        <w:t>.</w:t>
      </w:r>
      <w:r w:rsidR="001C2DE9" w:rsidRPr="001C2DE9">
        <w:rPr>
          <w:szCs w:val="28"/>
        </w:rPr>
        <w:t xml:space="preserve"> </w:t>
      </w:r>
      <w:r w:rsidR="008D5584" w:rsidRPr="008D5584">
        <w:rPr>
          <w:szCs w:val="28"/>
        </w:rPr>
        <w:t>З</w:t>
      </w:r>
      <w:r w:rsidR="008D5584">
        <w:rPr>
          <w:szCs w:val="28"/>
        </w:rPr>
        <w:t>аил</w:t>
      </w:r>
      <w:r w:rsidR="00E26369" w:rsidRPr="00E26369">
        <w:rPr>
          <w:szCs w:val="28"/>
        </w:rPr>
        <w:t>ен</w:t>
      </w:r>
      <w:r w:rsidR="008D5584">
        <w:rPr>
          <w:szCs w:val="28"/>
        </w:rPr>
        <w:t>ие трубопроводов и выдел</w:t>
      </w:r>
      <w:r w:rsidR="008D5584" w:rsidRPr="008D5584">
        <w:rPr>
          <w:szCs w:val="28"/>
        </w:rPr>
        <w:t xml:space="preserve">ения </w:t>
      </w:r>
      <w:r w:rsidR="008D5584">
        <w:rPr>
          <w:szCs w:val="28"/>
        </w:rPr>
        <w:t xml:space="preserve"> в атмосферу дурнопахнущи</w:t>
      </w:r>
      <w:r>
        <w:rPr>
          <w:szCs w:val="28"/>
        </w:rPr>
        <w:t>х</w:t>
      </w:r>
      <w:r w:rsidR="00FB3637" w:rsidRPr="00FB3637">
        <w:rPr>
          <w:szCs w:val="28"/>
        </w:rPr>
        <w:t xml:space="preserve"> </w:t>
      </w:r>
      <w:r w:rsidR="008D5584">
        <w:rPr>
          <w:szCs w:val="28"/>
        </w:rPr>
        <w:t>газ</w:t>
      </w:r>
      <w:r w:rsidR="00E26369" w:rsidRPr="00667506">
        <w:rPr>
          <w:szCs w:val="28"/>
        </w:rPr>
        <w:t>ов</w:t>
      </w:r>
      <w:r w:rsidR="00667506" w:rsidRPr="00667506">
        <w:rPr>
          <w:szCs w:val="28"/>
        </w:rPr>
        <w:t xml:space="preserve"> наблюдается также </w:t>
      </w:r>
      <w:r w:rsidR="008D5584" w:rsidRPr="008D5584">
        <w:rPr>
          <w:szCs w:val="28"/>
        </w:rPr>
        <w:t xml:space="preserve"> в</w:t>
      </w:r>
      <w:r w:rsidR="001C2DE9">
        <w:rPr>
          <w:szCs w:val="28"/>
        </w:rPr>
        <w:t xml:space="preserve"> существующих и реконструируемых системах водоотведения  населенных мест и промышленных предприятий, вследствие уменьшения расходов сточных вод </w:t>
      </w:r>
      <w:r w:rsidR="00E26369" w:rsidRPr="00E26369">
        <w:rPr>
          <w:szCs w:val="28"/>
        </w:rPr>
        <w:t>после внедрения системы учета питьевой</w:t>
      </w:r>
      <w:r w:rsidR="00AD4B7A">
        <w:rPr>
          <w:szCs w:val="28"/>
        </w:rPr>
        <w:t xml:space="preserve"> вод</w:t>
      </w:r>
      <w:r w:rsidR="00AD4B7A" w:rsidRPr="00AD4B7A">
        <w:rPr>
          <w:szCs w:val="28"/>
        </w:rPr>
        <w:t>ы</w:t>
      </w:r>
      <w:r>
        <w:rPr>
          <w:szCs w:val="28"/>
        </w:rPr>
        <w:t xml:space="preserve"> </w:t>
      </w:r>
      <w:r w:rsidR="00FB3637" w:rsidRPr="00FB3637">
        <w:rPr>
          <w:szCs w:val="28"/>
        </w:rPr>
        <w:t xml:space="preserve"> </w:t>
      </w:r>
      <w:r w:rsidR="00FB3637" w:rsidRPr="00EF7D4D">
        <w:rPr>
          <w:szCs w:val="28"/>
        </w:rPr>
        <w:t>[</w:t>
      </w:r>
      <w:r w:rsidR="00EF7D4D" w:rsidRPr="00EF7D4D">
        <w:rPr>
          <w:szCs w:val="28"/>
        </w:rPr>
        <w:t>2</w:t>
      </w:r>
      <w:r w:rsidR="00FB3637" w:rsidRPr="00EF7D4D">
        <w:rPr>
          <w:szCs w:val="28"/>
        </w:rPr>
        <w:t>]</w:t>
      </w:r>
      <w:r w:rsidR="00927639" w:rsidRPr="00EF7D4D">
        <w:rPr>
          <w:szCs w:val="28"/>
        </w:rPr>
        <w:t>.</w:t>
      </w:r>
      <w:r w:rsidR="00E21E18">
        <w:rPr>
          <w:color w:val="FF0000"/>
          <w:szCs w:val="28"/>
        </w:rPr>
        <w:t xml:space="preserve"> </w:t>
      </w:r>
    </w:p>
    <w:p w:rsidR="00606384" w:rsidRPr="00AD4B7A" w:rsidRDefault="00454808" w:rsidP="00A24F11">
      <w:pPr>
        <w:autoSpaceDE w:val="0"/>
        <w:autoSpaceDN w:val="0"/>
        <w:adjustRightInd w:val="0"/>
        <w:ind w:firstLine="709"/>
        <w:rPr>
          <w:szCs w:val="28"/>
        </w:rPr>
      </w:pPr>
      <w:r w:rsidRPr="00454808">
        <w:rPr>
          <w:szCs w:val="28"/>
        </w:rPr>
        <w:t xml:space="preserve">Вследствие </w:t>
      </w:r>
      <w:r w:rsidR="00AD4B7A" w:rsidRPr="00454808">
        <w:rPr>
          <w:szCs w:val="28"/>
        </w:rPr>
        <w:t>увеличен</w:t>
      </w:r>
      <w:r w:rsidR="00E21E18">
        <w:rPr>
          <w:szCs w:val="28"/>
        </w:rPr>
        <w:t xml:space="preserve">ного слоя </w:t>
      </w:r>
      <w:r w:rsidRPr="00454808">
        <w:rPr>
          <w:szCs w:val="28"/>
        </w:rPr>
        <w:t xml:space="preserve"> </w:t>
      </w:r>
      <w:r w:rsidR="00E21E18">
        <w:rPr>
          <w:szCs w:val="28"/>
        </w:rPr>
        <w:t xml:space="preserve">донных отложений </w:t>
      </w:r>
      <w:r w:rsidRPr="00454808">
        <w:rPr>
          <w:szCs w:val="28"/>
        </w:rPr>
        <w:t xml:space="preserve"> </w:t>
      </w:r>
      <w:r w:rsidR="00AD4B7A" w:rsidRPr="00454808">
        <w:rPr>
          <w:szCs w:val="28"/>
        </w:rPr>
        <w:t>уровень</w:t>
      </w:r>
      <w:r w:rsidRPr="00454808">
        <w:rPr>
          <w:szCs w:val="28"/>
        </w:rPr>
        <w:t xml:space="preserve"> сточных вод в коллекторе </w:t>
      </w:r>
      <w:r w:rsidR="00AD4B7A" w:rsidRPr="00454808">
        <w:rPr>
          <w:szCs w:val="28"/>
        </w:rPr>
        <w:t>поднима</w:t>
      </w:r>
      <w:r w:rsidR="00E21E18">
        <w:rPr>
          <w:szCs w:val="28"/>
        </w:rPr>
        <w:t>е</w:t>
      </w:r>
      <w:r w:rsidR="00AD4B7A" w:rsidRPr="00454808">
        <w:rPr>
          <w:szCs w:val="28"/>
        </w:rPr>
        <w:t>т</w:t>
      </w:r>
      <w:r w:rsidR="00E21E18">
        <w:rPr>
          <w:szCs w:val="28"/>
        </w:rPr>
        <w:t xml:space="preserve">ся, </w:t>
      </w:r>
      <w:r w:rsidR="00AD4B7A" w:rsidRPr="00454808">
        <w:rPr>
          <w:szCs w:val="28"/>
        </w:rPr>
        <w:t>происходит</w:t>
      </w:r>
      <w:r w:rsidRPr="00454808">
        <w:rPr>
          <w:szCs w:val="28"/>
        </w:rPr>
        <w:t xml:space="preserve"> </w:t>
      </w:r>
      <w:r w:rsidR="00E21E18">
        <w:rPr>
          <w:szCs w:val="28"/>
        </w:rPr>
        <w:t>"</w:t>
      </w:r>
      <w:r w:rsidR="00AD4B7A" w:rsidRPr="00454808">
        <w:rPr>
          <w:szCs w:val="28"/>
        </w:rPr>
        <w:t>захлёбывание</w:t>
      </w:r>
      <w:r w:rsidR="00E21E18">
        <w:rPr>
          <w:szCs w:val="28"/>
        </w:rPr>
        <w:t>"</w:t>
      </w:r>
      <w:r w:rsidRPr="00454808">
        <w:rPr>
          <w:szCs w:val="28"/>
        </w:rPr>
        <w:t xml:space="preserve"> входной трубы</w:t>
      </w:r>
      <w:r w:rsidR="00E21E18">
        <w:rPr>
          <w:szCs w:val="28"/>
        </w:rPr>
        <w:t xml:space="preserve">. При этом </w:t>
      </w:r>
      <w:r w:rsidRPr="00454808">
        <w:rPr>
          <w:szCs w:val="28"/>
        </w:rPr>
        <w:t xml:space="preserve"> </w:t>
      </w:r>
      <w:r w:rsidR="00AD4B7A" w:rsidRPr="00454808">
        <w:rPr>
          <w:szCs w:val="28"/>
        </w:rPr>
        <w:t>уровень</w:t>
      </w:r>
      <w:r w:rsidR="00E21E18">
        <w:rPr>
          <w:szCs w:val="28"/>
        </w:rPr>
        <w:t xml:space="preserve"> сточной жидкости </w:t>
      </w:r>
      <w:r w:rsidRPr="00454808">
        <w:rPr>
          <w:szCs w:val="28"/>
        </w:rPr>
        <w:t xml:space="preserve"> в колодце </w:t>
      </w:r>
      <w:r w:rsidR="00AD4B7A" w:rsidRPr="00454808">
        <w:rPr>
          <w:szCs w:val="28"/>
        </w:rPr>
        <w:t>превышает</w:t>
      </w:r>
      <w:r w:rsidR="00AD4B7A">
        <w:rPr>
          <w:szCs w:val="28"/>
        </w:rPr>
        <w:t xml:space="preserve"> отметку ве</w:t>
      </w:r>
      <w:r w:rsidR="00AD4B7A" w:rsidRPr="00AD4B7A">
        <w:rPr>
          <w:szCs w:val="28"/>
        </w:rPr>
        <w:t>рх</w:t>
      </w:r>
      <w:r w:rsidR="00E21E18">
        <w:rPr>
          <w:szCs w:val="28"/>
        </w:rPr>
        <w:t>а</w:t>
      </w:r>
      <w:r w:rsidRPr="00454808">
        <w:rPr>
          <w:szCs w:val="28"/>
        </w:rPr>
        <w:t xml:space="preserve"> </w:t>
      </w:r>
      <w:r w:rsidR="00AD4B7A" w:rsidRPr="00454808">
        <w:rPr>
          <w:szCs w:val="28"/>
        </w:rPr>
        <w:t>шелыг</w:t>
      </w:r>
      <w:r w:rsidR="00E21E18">
        <w:rPr>
          <w:szCs w:val="28"/>
        </w:rPr>
        <w:t>и</w:t>
      </w:r>
      <w:r w:rsidRPr="00454808">
        <w:rPr>
          <w:szCs w:val="28"/>
        </w:rPr>
        <w:t xml:space="preserve"> </w:t>
      </w:r>
      <w:r w:rsidR="00E21E18">
        <w:rPr>
          <w:szCs w:val="28"/>
        </w:rPr>
        <w:t xml:space="preserve">трубы </w:t>
      </w:r>
      <w:r w:rsidR="00606384">
        <w:rPr>
          <w:szCs w:val="28"/>
        </w:rPr>
        <w:t xml:space="preserve">и </w:t>
      </w:r>
      <w:r w:rsidR="00AD4B7A">
        <w:rPr>
          <w:szCs w:val="28"/>
        </w:rPr>
        <w:t>возникает</w:t>
      </w:r>
      <w:r w:rsidR="00606384">
        <w:rPr>
          <w:szCs w:val="28"/>
        </w:rPr>
        <w:t xml:space="preserve"> </w:t>
      </w:r>
      <w:r w:rsidR="00AD4B7A">
        <w:rPr>
          <w:szCs w:val="28"/>
        </w:rPr>
        <w:t>засорение</w:t>
      </w:r>
      <w:r w:rsidR="00606384" w:rsidRPr="00606384">
        <w:rPr>
          <w:szCs w:val="28"/>
        </w:rPr>
        <w:t>.</w:t>
      </w:r>
    </w:p>
    <w:p w:rsidR="00454808" w:rsidRPr="00454808" w:rsidRDefault="00606384" w:rsidP="00A24F11">
      <w:pPr>
        <w:autoSpaceDE w:val="0"/>
        <w:autoSpaceDN w:val="0"/>
        <w:adjustRightInd w:val="0"/>
        <w:ind w:firstLine="709"/>
        <w:rPr>
          <w:szCs w:val="28"/>
        </w:rPr>
      </w:pPr>
      <w:r w:rsidRPr="00606384">
        <w:rPr>
          <w:szCs w:val="28"/>
        </w:rPr>
        <w:t xml:space="preserve">С </w:t>
      </w:r>
      <w:r w:rsidR="00990340" w:rsidRPr="00606384">
        <w:rPr>
          <w:szCs w:val="28"/>
        </w:rPr>
        <w:t>на</w:t>
      </w:r>
      <w:r w:rsidR="00E21E18">
        <w:rPr>
          <w:szCs w:val="28"/>
        </w:rPr>
        <w:t>копл</w:t>
      </w:r>
      <w:r w:rsidR="00990340" w:rsidRPr="00606384">
        <w:rPr>
          <w:szCs w:val="28"/>
        </w:rPr>
        <w:t>ением</w:t>
      </w:r>
      <w:r w:rsidRPr="00606384">
        <w:rPr>
          <w:szCs w:val="28"/>
        </w:rPr>
        <w:t xml:space="preserve"> </w:t>
      </w:r>
      <w:r w:rsidR="00990340" w:rsidRPr="00606384">
        <w:rPr>
          <w:szCs w:val="28"/>
        </w:rPr>
        <w:t>осадков</w:t>
      </w:r>
      <w:r w:rsidRPr="00606384">
        <w:rPr>
          <w:szCs w:val="28"/>
        </w:rPr>
        <w:t xml:space="preserve"> </w:t>
      </w:r>
      <w:r w:rsidR="00E21E18">
        <w:rPr>
          <w:szCs w:val="28"/>
        </w:rPr>
        <w:t>масса</w:t>
      </w:r>
      <w:r w:rsidR="00E21E18" w:rsidRPr="00606384">
        <w:rPr>
          <w:szCs w:val="28"/>
        </w:rPr>
        <w:t xml:space="preserve"> </w:t>
      </w:r>
      <w:r w:rsidRPr="00606384">
        <w:rPr>
          <w:szCs w:val="28"/>
        </w:rPr>
        <w:t>труб</w:t>
      </w:r>
      <w:r w:rsidR="00E21E18">
        <w:rPr>
          <w:szCs w:val="28"/>
        </w:rPr>
        <w:t>ы</w:t>
      </w:r>
      <w:r w:rsidRPr="00606384">
        <w:rPr>
          <w:szCs w:val="28"/>
        </w:rPr>
        <w:t xml:space="preserve"> </w:t>
      </w:r>
      <w:r w:rsidR="00E21E18">
        <w:rPr>
          <w:szCs w:val="28"/>
        </w:rPr>
        <w:t>становит</w:t>
      </w:r>
      <w:r w:rsidR="00990340" w:rsidRPr="00606384">
        <w:rPr>
          <w:szCs w:val="28"/>
        </w:rPr>
        <w:t>ся</w:t>
      </w:r>
      <w:r w:rsidRPr="00606384">
        <w:rPr>
          <w:szCs w:val="28"/>
        </w:rPr>
        <w:t xml:space="preserve"> </w:t>
      </w:r>
      <w:r w:rsidR="00E21E18">
        <w:rPr>
          <w:szCs w:val="28"/>
        </w:rPr>
        <w:t>больше</w:t>
      </w:r>
      <w:r>
        <w:rPr>
          <w:szCs w:val="28"/>
        </w:rPr>
        <w:t xml:space="preserve">, что в случае </w:t>
      </w:r>
      <w:r w:rsidR="00E21E18">
        <w:rPr>
          <w:szCs w:val="28"/>
        </w:rPr>
        <w:t xml:space="preserve"> </w:t>
      </w:r>
      <w:r>
        <w:rPr>
          <w:szCs w:val="28"/>
        </w:rPr>
        <w:t xml:space="preserve"> </w:t>
      </w:r>
      <w:r w:rsidR="00990340">
        <w:rPr>
          <w:szCs w:val="28"/>
        </w:rPr>
        <w:t>не</w:t>
      </w:r>
      <w:r w:rsidR="00990340" w:rsidRPr="00606384">
        <w:rPr>
          <w:szCs w:val="28"/>
        </w:rPr>
        <w:t>устойчивых</w:t>
      </w:r>
      <w:r w:rsidRPr="00606384">
        <w:rPr>
          <w:szCs w:val="28"/>
        </w:rPr>
        <w:t xml:space="preserve"> грунтов </w:t>
      </w:r>
      <w:r w:rsidR="00990340" w:rsidRPr="00606384">
        <w:rPr>
          <w:szCs w:val="28"/>
        </w:rPr>
        <w:t>приводит</w:t>
      </w:r>
      <w:r w:rsidRPr="00606384">
        <w:rPr>
          <w:szCs w:val="28"/>
        </w:rPr>
        <w:t xml:space="preserve"> к ее сме</w:t>
      </w:r>
      <w:r w:rsidR="00E21E18">
        <w:rPr>
          <w:szCs w:val="28"/>
        </w:rPr>
        <w:t>щ</w:t>
      </w:r>
      <w:r w:rsidRPr="00606384">
        <w:rPr>
          <w:szCs w:val="28"/>
        </w:rPr>
        <w:t xml:space="preserve">ению </w:t>
      </w:r>
      <w:r w:rsidR="00E21E18">
        <w:rPr>
          <w:szCs w:val="28"/>
        </w:rPr>
        <w:t xml:space="preserve"> по оси </w:t>
      </w:r>
      <w:r w:rsidRPr="00606384">
        <w:rPr>
          <w:szCs w:val="28"/>
        </w:rPr>
        <w:t>или прогибу.</w:t>
      </w:r>
      <w:r w:rsidR="00454808" w:rsidRPr="00454808">
        <w:rPr>
          <w:szCs w:val="28"/>
        </w:rPr>
        <w:t xml:space="preserve"> </w:t>
      </w:r>
      <w:r w:rsidR="00EF7D4D" w:rsidRPr="00EF7D4D">
        <w:rPr>
          <w:szCs w:val="28"/>
        </w:rPr>
        <w:t>[3]</w:t>
      </w:r>
      <w:r w:rsidR="00454808" w:rsidRPr="00454808">
        <w:rPr>
          <w:szCs w:val="28"/>
        </w:rPr>
        <w:t xml:space="preserve"> </w:t>
      </w:r>
    </w:p>
    <w:p w:rsidR="00C562E3" w:rsidRDefault="00A663B4" w:rsidP="00A24F11">
      <w:pPr>
        <w:autoSpaceDE w:val="0"/>
        <w:autoSpaceDN w:val="0"/>
        <w:adjustRightInd w:val="0"/>
        <w:ind w:firstLine="709"/>
        <w:rPr>
          <w:szCs w:val="28"/>
        </w:rPr>
      </w:pPr>
      <w:r w:rsidRPr="00A663B4">
        <w:rPr>
          <w:szCs w:val="28"/>
        </w:rPr>
        <w:t xml:space="preserve">  </w:t>
      </w:r>
      <w:r w:rsidR="00C562E3" w:rsidRPr="00400B4E">
        <w:rPr>
          <w:szCs w:val="28"/>
        </w:rPr>
        <w:t>Использовать образовавшийся резерв мощности сетей бытовой канализации, обеспечив при этом периодическое повышение скорости движения ж</w:t>
      </w:r>
      <w:r w:rsidR="00C562E3">
        <w:rPr>
          <w:szCs w:val="28"/>
        </w:rPr>
        <w:t>идкости по трубам и их промывку</w:t>
      </w:r>
      <w:r w:rsidR="00C562E3" w:rsidRPr="00400B4E">
        <w:rPr>
          <w:szCs w:val="28"/>
        </w:rPr>
        <w:t>, можно за счет приема части поверхностного стока</w:t>
      </w:r>
      <w:r w:rsidR="00C562E3">
        <w:rPr>
          <w:szCs w:val="28"/>
        </w:rPr>
        <w:t xml:space="preserve"> </w:t>
      </w:r>
      <w:r w:rsidR="00C562E3" w:rsidRPr="00E865D6">
        <w:rPr>
          <w:szCs w:val="28"/>
        </w:rPr>
        <w:t>[</w:t>
      </w:r>
      <w:r w:rsidR="00EF7D4D" w:rsidRPr="00EF7D4D">
        <w:rPr>
          <w:szCs w:val="28"/>
        </w:rPr>
        <w:t>4</w:t>
      </w:r>
      <w:r w:rsidR="00C562E3" w:rsidRPr="00E865D6">
        <w:rPr>
          <w:szCs w:val="28"/>
        </w:rPr>
        <w:t>].</w:t>
      </w:r>
      <w:r w:rsidR="00C562E3" w:rsidRPr="00400B4E">
        <w:rPr>
          <w:szCs w:val="28"/>
        </w:rPr>
        <w:t xml:space="preserve"> </w:t>
      </w:r>
    </w:p>
    <w:p w:rsidR="00C562E3" w:rsidRPr="00084061" w:rsidRDefault="00606384" w:rsidP="00A24F11">
      <w:pPr>
        <w:ind w:firstLine="709"/>
        <w:rPr>
          <w:szCs w:val="28"/>
        </w:rPr>
      </w:pPr>
      <w:r w:rsidRPr="00606384">
        <w:rPr>
          <w:szCs w:val="28"/>
        </w:rPr>
        <w:t>Д</w:t>
      </w:r>
      <w:r w:rsidR="00C562E3">
        <w:rPr>
          <w:szCs w:val="28"/>
        </w:rPr>
        <w:t>ля приема поверхностного стока</w:t>
      </w:r>
      <w:r w:rsidRPr="00606384">
        <w:rPr>
          <w:szCs w:val="28"/>
        </w:rPr>
        <w:t xml:space="preserve"> разработано </w:t>
      </w:r>
      <w:r w:rsidR="00C562E3">
        <w:rPr>
          <w:szCs w:val="28"/>
        </w:rPr>
        <w:t xml:space="preserve"> </w:t>
      </w:r>
      <w:r w:rsidRPr="00606384">
        <w:rPr>
          <w:szCs w:val="28"/>
        </w:rPr>
        <w:t>у</w:t>
      </w:r>
      <w:r>
        <w:rPr>
          <w:szCs w:val="28"/>
        </w:rPr>
        <w:t>стройство</w:t>
      </w:r>
      <w:r w:rsidR="00864A4F" w:rsidRPr="00864A4F">
        <w:rPr>
          <w:szCs w:val="28"/>
        </w:rPr>
        <w:t xml:space="preserve"> (рис.</w:t>
      </w:r>
      <w:r w:rsidR="00DB4796" w:rsidRPr="00DB4796">
        <w:rPr>
          <w:szCs w:val="28"/>
        </w:rPr>
        <w:t>1</w:t>
      </w:r>
      <w:r w:rsidR="00864A4F" w:rsidRPr="00864A4F">
        <w:rPr>
          <w:szCs w:val="28"/>
        </w:rPr>
        <w:t>)</w:t>
      </w:r>
      <w:r w:rsidR="00864A4F" w:rsidRPr="00A53308">
        <w:rPr>
          <w:szCs w:val="28"/>
        </w:rPr>
        <w:t>,</w:t>
      </w:r>
      <w:r w:rsidRPr="00606384">
        <w:rPr>
          <w:szCs w:val="28"/>
        </w:rPr>
        <w:t xml:space="preserve"> которое </w:t>
      </w:r>
      <w:r w:rsidR="00C562E3">
        <w:rPr>
          <w:szCs w:val="28"/>
        </w:rPr>
        <w:t xml:space="preserve"> устанавливается  в колодцах  на заиливаемы</w:t>
      </w:r>
      <w:r>
        <w:rPr>
          <w:szCs w:val="28"/>
        </w:rPr>
        <w:t>х участках канализационной сети</w:t>
      </w:r>
      <w:r w:rsidR="00E21E18" w:rsidRPr="00084061">
        <w:rPr>
          <w:szCs w:val="28"/>
        </w:rPr>
        <w:t xml:space="preserve"> </w:t>
      </w:r>
      <w:r w:rsidR="00082B47" w:rsidRPr="00084061">
        <w:rPr>
          <w:szCs w:val="28"/>
        </w:rPr>
        <w:t>[</w:t>
      </w:r>
      <w:r w:rsidR="00EF7D4D" w:rsidRPr="00EF7D4D">
        <w:rPr>
          <w:szCs w:val="28"/>
        </w:rPr>
        <w:t>5</w:t>
      </w:r>
      <w:r w:rsidR="00082B47" w:rsidRPr="00084061">
        <w:rPr>
          <w:szCs w:val="28"/>
        </w:rPr>
        <w:t>]</w:t>
      </w:r>
      <w:r w:rsidR="00E21E18">
        <w:rPr>
          <w:szCs w:val="28"/>
        </w:rPr>
        <w:t xml:space="preserve">. </w:t>
      </w:r>
    </w:p>
    <w:p w:rsidR="00C562E3" w:rsidRDefault="00116860" w:rsidP="00A24F11">
      <w:pPr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607507" cy="2733675"/>
            <wp:effectExtent l="0" t="0" r="0" b="0"/>
            <wp:docPr id="1" name="Picture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39" cy="27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11" w:rsidRPr="00A7015B" w:rsidRDefault="00E21E18" w:rsidP="007707F7">
      <w:pPr>
        <w:ind w:firstLine="709"/>
        <w:outlineLvl w:val="0"/>
        <w:rPr>
          <w:szCs w:val="28"/>
        </w:rPr>
      </w:pPr>
      <w:r>
        <w:rPr>
          <w:szCs w:val="28"/>
        </w:rPr>
        <w:t xml:space="preserve">Рис </w:t>
      </w:r>
      <w:r w:rsidR="00E15B11" w:rsidRPr="00E15B11">
        <w:rPr>
          <w:szCs w:val="28"/>
        </w:rPr>
        <w:t>1</w:t>
      </w:r>
      <w:r w:rsidR="00C562E3">
        <w:rPr>
          <w:szCs w:val="28"/>
        </w:rPr>
        <w:t xml:space="preserve">. </w:t>
      </w:r>
      <w:r w:rsidR="00E15B11">
        <w:rPr>
          <w:szCs w:val="28"/>
        </w:rPr>
        <w:t>Устройство для приема поверхностного стока в систему канализации:</w:t>
      </w:r>
    </w:p>
    <w:p w:rsidR="00116860" w:rsidRPr="00E15B11" w:rsidRDefault="00116860" w:rsidP="00A24F11">
      <w:pPr>
        <w:ind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1 – колодец; 2 – люк; 3 - крышка люка; 4 – лоток; 5 - трубопровод подвода</w:t>
      </w:r>
      <w:r w:rsidRPr="0012504E">
        <w:rPr>
          <w:szCs w:val="28"/>
        </w:rPr>
        <w:t xml:space="preserve"> </w:t>
      </w:r>
      <w:r>
        <w:rPr>
          <w:szCs w:val="28"/>
        </w:rPr>
        <w:t xml:space="preserve">сточных вод; 6 - трубопровод отвода сточных вод;   7 - глухой в нижней и открытый в верхней части съемный водоприемный </w:t>
      </w:r>
      <w:r w:rsidRPr="00D103DA">
        <w:rPr>
          <w:szCs w:val="28"/>
        </w:rPr>
        <w:t>цилиндр</w:t>
      </w:r>
      <w:r>
        <w:rPr>
          <w:szCs w:val="28"/>
        </w:rPr>
        <w:t xml:space="preserve">; 8 - внутренний глухой в верхней и открытый в нижней части водоотводной цилиндр,  9 - прорези, 10 - водоотводная труба, 11 - герметичное </w:t>
      </w:r>
      <w:r w:rsidRPr="00B35104">
        <w:rPr>
          <w:szCs w:val="28"/>
        </w:rPr>
        <w:t>соединен</w:t>
      </w:r>
      <w:r>
        <w:rPr>
          <w:szCs w:val="28"/>
        </w:rPr>
        <w:t>ие, 12 – крепление.</w:t>
      </w:r>
      <w:proofErr w:type="gramEnd"/>
      <w:r>
        <w:rPr>
          <w:szCs w:val="28"/>
        </w:rPr>
        <w:t xml:space="preserve"> </w:t>
      </w:r>
      <w:proofErr w:type="gramStart"/>
      <w:r w:rsidR="005C2D77">
        <w:rPr>
          <w:szCs w:val="28"/>
          <w:lang w:val="en-US"/>
        </w:rPr>
        <w:t>I</w:t>
      </w:r>
      <w:r w:rsidR="005C2D77">
        <w:rPr>
          <w:szCs w:val="28"/>
        </w:rPr>
        <w:t xml:space="preserve"> - поступление в колодец и водоприемный </w:t>
      </w:r>
      <w:r w:rsidR="005C2D77" w:rsidRPr="00D103DA">
        <w:rPr>
          <w:szCs w:val="28"/>
        </w:rPr>
        <w:t>цилиндр</w:t>
      </w:r>
      <w:r w:rsidR="005C2D77">
        <w:rPr>
          <w:szCs w:val="28"/>
        </w:rPr>
        <w:t xml:space="preserve">; </w:t>
      </w:r>
      <w:r w:rsidR="005C2D77">
        <w:rPr>
          <w:szCs w:val="28"/>
          <w:lang w:val="en-US"/>
        </w:rPr>
        <w:t>II</w:t>
      </w:r>
      <w:r w:rsidR="005C2D77" w:rsidRPr="0007641C">
        <w:rPr>
          <w:szCs w:val="28"/>
        </w:rPr>
        <w:t xml:space="preserve"> </w:t>
      </w:r>
      <w:r w:rsidR="005C2D77">
        <w:rPr>
          <w:szCs w:val="28"/>
        </w:rPr>
        <w:t xml:space="preserve">- поступление во внутренний водоотводной цилиндр; </w:t>
      </w:r>
      <w:r w:rsidR="005C2D77">
        <w:rPr>
          <w:szCs w:val="28"/>
          <w:lang w:val="en-US"/>
        </w:rPr>
        <w:t>III</w:t>
      </w:r>
      <w:r w:rsidR="005C2D77">
        <w:rPr>
          <w:szCs w:val="28"/>
        </w:rPr>
        <w:t xml:space="preserve"> - отведение вод по водоотводной трубе; </w:t>
      </w:r>
      <w:r w:rsidR="005C2D77">
        <w:rPr>
          <w:szCs w:val="28"/>
          <w:lang w:val="en-US"/>
        </w:rPr>
        <w:t>IV</w:t>
      </w:r>
      <w:r w:rsidR="005C2D77">
        <w:rPr>
          <w:szCs w:val="28"/>
        </w:rPr>
        <w:t xml:space="preserve"> - отведение в </w:t>
      </w:r>
      <w:r w:rsidR="005C2D77" w:rsidRPr="00F97D31">
        <w:rPr>
          <w:szCs w:val="28"/>
        </w:rPr>
        <w:t>канализационную сеть.</w:t>
      </w:r>
      <w:proofErr w:type="gramEnd"/>
      <w:r w:rsidR="005C2D77" w:rsidRPr="00F97D31">
        <w:rPr>
          <w:szCs w:val="28"/>
        </w:rPr>
        <w:t xml:space="preserve"> Уровни жидкости, устанавливаемые в водоприемном цилиндре: Д - режим отведения поверхност</w:t>
      </w:r>
      <w:r w:rsidR="005C2D77">
        <w:rPr>
          <w:szCs w:val="28"/>
        </w:rPr>
        <w:t>ных вод, С - режим сухой погоды</w:t>
      </w:r>
    </w:p>
    <w:p w:rsidR="00116860" w:rsidRPr="00116860" w:rsidRDefault="00116860" w:rsidP="00A24F11">
      <w:pPr>
        <w:ind w:firstLine="709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2838450" cy="1432489"/>
            <wp:effectExtent l="0" t="0" r="0" b="0"/>
            <wp:docPr id="3" name="Picture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60" w:rsidRPr="00116860" w:rsidRDefault="00116860" w:rsidP="007707F7">
      <w:pPr>
        <w:ind w:firstLine="709"/>
        <w:rPr>
          <w:szCs w:val="28"/>
        </w:rPr>
      </w:pPr>
      <w:r>
        <w:rPr>
          <w:szCs w:val="28"/>
        </w:rPr>
        <w:t xml:space="preserve">Рис. </w:t>
      </w:r>
      <w:r w:rsidRPr="005C2D77">
        <w:rPr>
          <w:szCs w:val="28"/>
        </w:rPr>
        <w:t>2</w:t>
      </w:r>
      <w:r>
        <w:rPr>
          <w:szCs w:val="28"/>
        </w:rPr>
        <w:t>. Крышка люка устройства для приема поверхностного стока в систему канализации</w:t>
      </w:r>
      <w:r w:rsidRPr="00FE5BF4">
        <w:rPr>
          <w:szCs w:val="28"/>
        </w:rPr>
        <w:t xml:space="preserve"> </w:t>
      </w:r>
      <w:r>
        <w:rPr>
          <w:szCs w:val="28"/>
        </w:rPr>
        <w:t>с большим (</w:t>
      </w:r>
      <w:r w:rsidRPr="00F11AE9">
        <w:rPr>
          <w:szCs w:val="28"/>
        </w:rPr>
        <w:t>а) и меньшим (б)</w:t>
      </w:r>
      <w:r>
        <w:rPr>
          <w:szCs w:val="28"/>
        </w:rPr>
        <w:t xml:space="preserve"> количеством отверстий:</w:t>
      </w:r>
      <w:r w:rsidRPr="00FE5BF4">
        <w:rPr>
          <w:szCs w:val="28"/>
        </w:rPr>
        <w:t xml:space="preserve"> </w:t>
      </w:r>
      <w:r>
        <w:rPr>
          <w:szCs w:val="28"/>
        </w:rPr>
        <w:t>3 – крышка люка; 13 - водоприемные отверстия</w:t>
      </w:r>
    </w:p>
    <w:p w:rsidR="00670A11" w:rsidRPr="00EF7D4D" w:rsidRDefault="00C562E3" w:rsidP="00A24F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  </w:t>
      </w:r>
      <w:r w:rsidRPr="00813F5A">
        <w:rPr>
          <w:szCs w:val="28"/>
        </w:rPr>
        <w:t xml:space="preserve">Поступление в сеть водоотведения поверхностного стока суммарно увеличивает расход сточных вод и, соответственно, скорость течения на участке выше незаиливающей, что приводит к промывке сети и снижению загнивания органических </w:t>
      </w:r>
      <w:r w:rsidR="003D3A63">
        <w:rPr>
          <w:szCs w:val="28"/>
        </w:rPr>
        <w:t xml:space="preserve"> </w:t>
      </w:r>
      <w:r w:rsidRPr="00813F5A">
        <w:rPr>
          <w:szCs w:val="28"/>
        </w:rPr>
        <w:t xml:space="preserve"> веществ. Наличие гидрозатвора препятствует выходу на поверхность  сероводорода и дурнопахнущих запахов из сети водоотведения. В результате обеспечиваются благоприятные санитарно-гигиенические у</w:t>
      </w:r>
      <w:r w:rsidR="00670A11">
        <w:rPr>
          <w:szCs w:val="28"/>
        </w:rPr>
        <w:t>словия в бассейне канализования</w:t>
      </w:r>
      <w:r w:rsidR="00EF7D4D" w:rsidRPr="00EF7D4D">
        <w:rPr>
          <w:szCs w:val="28"/>
        </w:rPr>
        <w:t>[6].</w:t>
      </w:r>
    </w:p>
    <w:p w:rsidR="00C562E3" w:rsidRPr="00356BF9" w:rsidRDefault="00C562E3" w:rsidP="00A24F11">
      <w:pPr>
        <w:autoSpaceDE w:val="0"/>
        <w:autoSpaceDN w:val="0"/>
        <w:adjustRightInd w:val="0"/>
        <w:ind w:firstLine="709"/>
        <w:rPr>
          <w:szCs w:val="28"/>
        </w:rPr>
      </w:pPr>
      <w:r w:rsidRPr="00813F5A">
        <w:rPr>
          <w:szCs w:val="28"/>
        </w:rPr>
        <w:t xml:space="preserve">Количество отверстий  в крышке люка </w:t>
      </w:r>
      <w:r w:rsidR="00670A11" w:rsidRPr="00670A11">
        <w:rPr>
          <w:szCs w:val="28"/>
        </w:rPr>
        <w:t>(рис.</w:t>
      </w:r>
      <w:r w:rsidR="00DB4796" w:rsidRPr="00DB4796">
        <w:rPr>
          <w:szCs w:val="28"/>
        </w:rPr>
        <w:t>2</w:t>
      </w:r>
      <w:r w:rsidR="003D3A63">
        <w:rPr>
          <w:szCs w:val="28"/>
        </w:rPr>
        <w:t xml:space="preserve"> </w:t>
      </w:r>
      <w:r w:rsidR="00670A11" w:rsidRPr="008C1341">
        <w:rPr>
          <w:szCs w:val="28"/>
        </w:rPr>
        <w:t>а</w:t>
      </w:r>
      <w:proofErr w:type="gramStart"/>
      <w:r w:rsidR="00670A11" w:rsidRPr="008C1341">
        <w:rPr>
          <w:szCs w:val="28"/>
        </w:rPr>
        <w:t>,б</w:t>
      </w:r>
      <w:proofErr w:type="gramEnd"/>
      <w:r w:rsidR="00670A11" w:rsidRPr="008C1341">
        <w:rPr>
          <w:szCs w:val="28"/>
        </w:rPr>
        <w:t xml:space="preserve">) </w:t>
      </w:r>
      <w:r w:rsidRPr="00813F5A">
        <w:rPr>
          <w:szCs w:val="28"/>
        </w:rPr>
        <w:t xml:space="preserve"> определяется расчетом, из условия </w:t>
      </w:r>
      <w:r w:rsidRPr="00813F5A">
        <w:rPr>
          <w:bCs/>
          <w:szCs w:val="28"/>
        </w:rPr>
        <w:t>ограничения максимального притока поверхностного стока в систему бытовой канализации</w:t>
      </w:r>
      <w:r w:rsidRPr="00813F5A">
        <w:rPr>
          <w:szCs w:val="28"/>
        </w:rPr>
        <w:t xml:space="preserve">, чтобы не привести к переполнению сети водоотведения. Т. </w:t>
      </w:r>
      <w:proofErr w:type="gramStart"/>
      <w:r w:rsidRPr="00813F5A">
        <w:rPr>
          <w:szCs w:val="28"/>
        </w:rPr>
        <w:t>к</w:t>
      </w:r>
      <w:proofErr w:type="gramEnd"/>
      <w:r w:rsidRPr="00813F5A">
        <w:rPr>
          <w:szCs w:val="28"/>
        </w:rPr>
        <w:t xml:space="preserve">. </w:t>
      </w:r>
      <w:proofErr w:type="gramStart"/>
      <w:r w:rsidRPr="00813F5A">
        <w:rPr>
          <w:szCs w:val="28"/>
        </w:rPr>
        <w:t>данное</w:t>
      </w:r>
      <w:proofErr w:type="gramEnd"/>
      <w:r w:rsidRPr="00813F5A">
        <w:rPr>
          <w:szCs w:val="28"/>
        </w:rPr>
        <w:t xml:space="preserve"> мероприятие предлагается к реализации на стадии эксплуатации, количество отверстий следует определять</w:t>
      </w:r>
      <w:r w:rsidR="003D3A63">
        <w:rPr>
          <w:szCs w:val="28"/>
        </w:rPr>
        <w:t>,</w:t>
      </w:r>
      <w:r w:rsidRPr="00813F5A">
        <w:rPr>
          <w:szCs w:val="28"/>
        </w:rPr>
        <w:t xml:space="preserve"> используя фактические параметр</w:t>
      </w:r>
      <w:r w:rsidR="00B57868">
        <w:rPr>
          <w:szCs w:val="28"/>
        </w:rPr>
        <w:t>ы, а не проектные или расчетные</w:t>
      </w:r>
      <w:r w:rsidR="00B57868" w:rsidRPr="00B57868">
        <w:rPr>
          <w:szCs w:val="28"/>
        </w:rPr>
        <w:t>.</w:t>
      </w:r>
      <w:r w:rsidRPr="00356BF9">
        <w:rPr>
          <w:position w:val="-12"/>
          <w:szCs w:val="28"/>
        </w:rPr>
        <w:tab/>
      </w:r>
    </w:p>
    <w:p w:rsidR="00356BF9" w:rsidRPr="00B57868" w:rsidRDefault="00356BF9" w:rsidP="00A24F11">
      <w:pPr>
        <w:numPr>
          <w:ilvl w:val="1"/>
          <w:numId w:val="1"/>
        </w:numPr>
        <w:ind w:firstLine="709"/>
        <w:rPr>
          <w:szCs w:val="28"/>
        </w:rPr>
      </w:pPr>
      <w:r w:rsidRPr="00813F5A">
        <w:rPr>
          <w:szCs w:val="28"/>
        </w:rPr>
        <w:t>О</w:t>
      </w:r>
      <w:r w:rsidR="00C562E3" w:rsidRPr="00813F5A">
        <w:rPr>
          <w:szCs w:val="28"/>
        </w:rPr>
        <w:t>бщая необходимая площадь отверстий</w:t>
      </w:r>
      <w:r w:rsidR="003D3A63">
        <w:rPr>
          <w:szCs w:val="28"/>
        </w:rPr>
        <w:t>, м</w:t>
      </w:r>
      <w:proofErr w:type="gramStart"/>
      <w:r w:rsidR="003D3A63">
        <w:rPr>
          <w:szCs w:val="28"/>
          <w:vertAlign w:val="superscript"/>
        </w:rPr>
        <w:t>2</w:t>
      </w:r>
      <w:proofErr w:type="gramEnd"/>
      <w:r w:rsidR="003D3A63">
        <w:rPr>
          <w:szCs w:val="28"/>
        </w:rPr>
        <w:t xml:space="preserve">, </w:t>
      </w:r>
      <w:r w:rsidR="00C562E3" w:rsidRPr="00813F5A">
        <w:rPr>
          <w:szCs w:val="28"/>
        </w:rPr>
        <w:t xml:space="preserve"> определяется </w:t>
      </w:r>
      <w:r w:rsidR="00C562E3">
        <w:rPr>
          <w:szCs w:val="28"/>
        </w:rPr>
        <w:t>из</w:t>
      </w:r>
      <w:r w:rsidR="00C562E3" w:rsidRPr="00813F5A">
        <w:rPr>
          <w:szCs w:val="28"/>
        </w:rPr>
        <w:t xml:space="preserve"> формул</w:t>
      </w:r>
      <w:r w:rsidR="00C562E3">
        <w:rPr>
          <w:szCs w:val="28"/>
        </w:rPr>
        <w:t>ы</w:t>
      </w:r>
      <w:r w:rsidR="00C562E3" w:rsidRPr="00813F5A">
        <w:rPr>
          <w:szCs w:val="28"/>
        </w:rPr>
        <w:t xml:space="preserve"> </w:t>
      </w:r>
      <w:r w:rsidRPr="00356BF9">
        <w:rPr>
          <w:szCs w:val="28"/>
        </w:rPr>
        <w:t>и</w:t>
      </w:r>
      <w:r w:rsidRPr="00B57868">
        <w:rPr>
          <w:szCs w:val="28"/>
        </w:rPr>
        <w:t>стечения жидкости из малого отверстия круглой формы:</w:t>
      </w:r>
      <w:r w:rsidRPr="00B57868">
        <w:rPr>
          <w:position w:val="-12"/>
          <w:szCs w:val="28"/>
        </w:rPr>
        <w:t xml:space="preserve"> </w:t>
      </w:r>
    </w:p>
    <w:p w:rsidR="00C562E3" w:rsidRPr="00813F5A" w:rsidRDefault="00C562E3" w:rsidP="00067B73">
      <w:pPr>
        <w:ind w:firstLine="709"/>
        <w:jc w:val="center"/>
        <w:rPr>
          <w:szCs w:val="28"/>
        </w:rPr>
      </w:pPr>
      <w:r w:rsidRPr="00813F5A">
        <w:rPr>
          <w:position w:val="-32"/>
          <w:szCs w:val="28"/>
        </w:rPr>
        <w:object w:dxaOrig="1320" w:dyaOrig="700">
          <v:shape id="_x0000_i1025" type="#_x0000_t75" style="width:67pt;height:35.05pt" o:ole="">
            <v:imagedata r:id="rId8" o:title=""/>
          </v:shape>
          <o:OLEObject Type="Embed" ProgID="Equation.3" ShapeID="_x0000_i1025" DrawAspect="Content" ObjectID="_1447236652" r:id="rId9"/>
        </w:object>
      </w:r>
      <w:r w:rsidRPr="00813F5A">
        <w:rPr>
          <w:position w:val="-32"/>
          <w:szCs w:val="28"/>
        </w:rPr>
        <w:t xml:space="preserve">;  </w:t>
      </w:r>
      <w:r>
        <w:rPr>
          <w:position w:val="-32"/>
          <w:szCs w:val="28"/>
        </w:rPr>
        <w:tab/>
      </w:r>
      <w:r>
        <w:rPr>
          <w:position w:val="-32"/>
          <w:szCs w:val="28"/>
        </w:rPr>
        <w:tab/>
      </w:r>
      <w:r>
        <w:rPr>
          <w:position w:val="-32"/>
          <w:szCs w:val="28"/>
        </w:rPr>
        <w:tab/>
      </w:r>
      <w:r w:rsidRPr="00813F5A">
        <w:rPr>
          <w:position w:val="-32"/>
          <w:szCs w:val="28"/>
        </w:rPr>
        <w:t xml:space="preserve"> (</w:t>
      </w:r>
      <w:r w:rsidR="00DA23E5" w:rsidRPr="00A663B4">
        <w:rPr>
          <w:position w:val="-32"/>
          <w:szCs w:val="28"/>
        </w:rPr>
        <w:t>1.</w:t>
      </w:r>
      <w:r w:rsidR="008C1341" w:rsidRPr="008C1341">
        <w:rPr>
          <w:position w:val="-32"/>
          <w:szCs w:val="28"/>
        </w:rPr>
        <w:t>1</w:t>
      </w:r>
      <w:r w:rsidRPr="00813F5A">
        <w:rPr>
          <w:position w:val="-32"/>
          <w:szCs w:val="28"/>
        </w:rPr>
        <w:t>)</w:t>
      </w:r>
    </w:p>
    <w:p w:rsidR="00356BF9" w:rsidRPr="00813F5A" w:rsidRDefault="00356BF9" w:rsidP="00A24F11">
      <w:pPr>
        <w:ind w:firstLine="709"/>
        <w:rPr>
          <w:szCs w:val="28"/>
        </w:rPr>
      </w:pPr>
      <w:r w:rsidRPr="00813F5A">
        <w:rPr>
          <w:szCs w:val="28"/>
        </w:rPr>
        <w:t>где µ - коэффициент расхода отверстия, рекомендуется принимать µ=0,6</w:t>
      </w:r>
      <w:r w:rsidR="008C1341">
        <w:rPr>
          <w:szCs w:val="28"/>
        </w:rPr>
        <w:t>2 для малого круглого отверстия</w:t>
      </w:r>
      <w:r w:rsidRPr="00F64239">
        <w:rPr>
          <w:szCs w:val="28"/>
        </w:rPr>
        <w:t>;</w:t>
      </w:r>
    </w:p>
    <w:p w:rsidR="00356BF9" w:rsidRPr="00813F5A" w:rsidRDefault="00356BF9" w:rsidP="00A24F11">
      <w:pPr>
        <w:ind w:firstLine="709"/>
        <w:rPr>
          <w:szCs w:val="28"/>
        </w:rPr>
      </w:pPr>
      <w:r w:rsidRPr="00813F5A">
        <w:rPr>
          <w:szCs w:val="28"/>
        </w:rPr>
        <w:t>ω – площадь отверстия</w:t>
      </w:r>
      <w:r w:rsidR="003D3A63">
        <w:rPr>
          <w:szCs w:val="28"/>
        </w:rPr>
        <w:t>, м</w:t>
      </w:r>
      <w:proofErr w:type="gramStart"/>
      <w:r w:rsidR="003D3A63">
        <w:rPr>
          <w:szCs w:val="28"/>
          <w:vertAlign w:val="superscript"/>
        </w:rPr>
        <w:t>2</w:t>
      </w:r>
      <w:proofErr w:type="gramEnd"/>
      <w:r w:rsidRPr="00813F5A">
        <w:rPr>
          <w:szCs w:val="28"/>
        </w:rPr>
        <w:t>;</w:t>
      </w:r>
    </w:p>
    <w:p w:rsidR="00356BF9" w:rsidRPr="00B57868" w:rsidRDefault="00356BF9" w:rsidP="00A24F11">
      <w:pPr>
        <w:ind w:firstLine="709"/>
        <w:rPr>
          <w:szCs w:val="28"/>
        </w:rPr>
      </w:pPr>
      <w:r w:rsidRPr="00813F5A">
        <w:rPr>
          <w:szCs w:val="28"/>
          <w:lang w:val="en-US"/>
        </w:rPr>
        <w:t>g</w:t>
      </w:r>
      <w:r w:rsidRPr="00813F5A">
        <w:rPr>
          <w:szCs w:val="28"/>
        </w:rPr>
        <w:t xml:space="preserve"> – </w:t>
      </w:r>
      <w:proofErr w:type="gramStart"/>
      <w:r w:rsidRPr="00813F5A">
        <w:rPr>
          <w:szCs w:val="28"/>
        </w:rPr>
        <w:t>ускорение</w:t>
      </w:r>
      <w:proofErr w:type="gramEnd"/>
      <w:r w:rsidRPr="00813F5A">
        <w:rPr>
          <w:szCs w:val="28"/>
        </w:rPr>
        <w:t xml:space="preserve"> свободного падения</w:t>
      </w:r>
      <w:r w:rsidR="003D3A63">
        <w:rPr>
          <w:szCs w:val="28"/>
        </w:rPr>
        <w:t>, м/с</w:t>
      </w:r>
      <w:r w:rsidR="003D3A63">
        <w:rPr>
          <w:szCs w:val="28"/>
          <w:vertAlign w:val="superscript"/>
        </w:rPr>
        <w:t>2</w:t>
      </w:r>
      <w:r w:rsidRPr="00B57868">
        <w:rPr>
          <w:szCs w:val="28"/>
        </w:rPr>
        <w:t>;</w:t>
      </w:r>
    </w:p>
    <w:p w:rsidR="00356BF9" w:rsidRPr="000D3B9A" w:rsidRDefault="00356BF9" w:rsidP="00A24F11">
      <w:pPr>
        <w:ind w:firstLine="709"/>
        <w:rPr>
          <w:szCs w:val="28"/>
        </w:rPr>
      </w:pPr>
      <w:r w:rsidRPr="00813F5A">
        <w:rPr>
          <w:szCs w:val="28"/>
          <w:lang w:val="en-US"/>
        </w:rPr>
        <w:t>H</w:t>
      </w:r>
      <w:r w:rsidRPr="00813F5A">
        <w:rPr>
          <w:szCs w:val="28"/>
        </w:rPr>
        <w:t xml:space="preserve"> – </w:t>
      </w:r>
      <w:proofErr w:type="gramStart"/>
      <w:r w:rsidRPr="00813F5A">
        <w:rPr>
          <w:szCs w:val="28"/>
        </w:rPr>
        <w:t>максимальный</w:t>
      </w:r>
      <w:proofErr w:type="gramEnd"/>
      <w:r w:rsidRPr="00813F5A">
        <w:rPr>
          <w:szCs w:val="28"/>
        </w:rPr>
        <w:t xml:space="preserve"> наблюдаемый слой воды над крышкой люка</w:t>
      </w:r>
      <w:r w:rsidR="003D3A63">
        <w:rPr>
          <w:szCs w:val="28"/>
        </w:rPr>
        <w:t>, м</w:t>
      </w:r>
      <w:r w:rsidRPr="00356BF9">
        <w:rPr>
          <w:szCs w:val="28"/>
        </w:rPr>
        <w:t>.</w:t>
      </w:r>
      <w:r w:rsidRPr="00813F5A">
        <w:rPr>
          <w:szCs w:val="28"/>
        </w:rPr>
        <w:t xml:space="preserve"> </w:t>
      </w:r>
    </w:p>
    <w:p w:rsidR="00C562E3" w:rsidRPr="00813F5A" w:rsidRDefault="003D3A63" w:rsidP="00A24F11">
      <w:pPr>
        <w:ind w:firstLine="709"/>
        <w:rPr>
          <w:szCs w:val="28"/>
        </w:rPr>
      </w:pPr>
      <w:r>
        <w:rPr>
          <w:szCs w:val="28"/>
        </w:rPr>
        <w:t>Инсталляция в существующий колодец</w:t>
      </w:r>
      <w:r w:rsidR="00C562E3" w:rsidRPr="00813F5A">
        <w:rPr>
          <w:szCs w:val="28"/>
        </w:rPr>
        <w:t xml:space="preserve"> приемного устройства является </w:t>
      </w:r>
      <w:r>
        <w:rPr>
          <w:szCs w:val="28"/>
        </w:rPr>
        <w:t>техническим решением</w:t>
      </w:r>
      <w:r w:rsidR="00C562E3" w:rsidRPr="00813F5A">
        <w:rPr>
          <w:szCs w:val="28"/>
        </w:rPr>
        <w:t>, направленным на предупреждение заиливания сети посредством регулярной промывки трубопроводов добавочным расходом  поверхностных сточных вод, вводится в эксплуатацию после прочистки низлежащего участка трубопровода эксплуатационной службой. Поэтому расчетные параметры допускается принимать как для чистого трубопровода, например</w:t>
      </w:r>
      <w:r>
        <w:rPr>
          <w:szCs w:val="28"/>
        </w:rPr>
        <w:t>,</w:t>
      </w:r>
      <w:r w:rsidR="00C562E3" w:rsidRPr="00813F5A">
        <w:rPr>
          <w:szCs w:val="28"/>
        </w:rPr>
        <w:t xml:space="preserve"> по </w:t>
      </w:r>
      <w:r>
        <w:rPr>
          <w:szCs w:val="28"/>
        </w:rPr>
        <w:t xml:space="preserve"> </w:t>
      </w:r>
      <w:r w:rsidR="00C562E3" w:rsidRPr="004B308D">
        <w:rPr>
          <w:szCs w:val="28"/>
        </w:rPr>
        <w:t>[</w:t>
      </w:r>
      <w:r w:rsidR="00EF7D4D" w:rsidRPr="00EF7D4D">
        <w:rPr>
          <w:szCs w:val="28"/>
        </w:rPr>
        <w:t>7</w:t>
      </w:r>
      <w:r w:rsidR="00C562E3" w:rsidRPr="004B308D">
        <w:rPr>
          <w:szCs w:val="28"/>
        </w:rPr>
        <w:t>]</w:t>
      </w:r>
      <w:r w:rsidR="009F3746" w:rsidRPr="009F3746">
        <w:rPr>
          <w:szCs w:val="28"/>
        </w:rPr>
        <w:t xml:space="preserve">, </w:t>
      </w:r>
      <w:r w:rsidR="004F5FEB" w:rsidRPr="004F5FEB">
        <w:rPr>
          <w:szCs w:val="28"/>
        </w:rPr>
        <w:t>принимая значе</w:t>
      </w:r>
      <w:r w:rsidR="004F5FEB">
        <w:rPr>
          <w:szCs w:val="28"/>
        </w:rPr>
        <w:t xml:space="preserve">ние коэффициента шероховатости </w:t>
      </w:r>
      <w:r w:rsidR="004F5FEB">
        <w:rPr>
          <w:szCs w:val="28"/>
          <w:lang w:val="en-US"/>
        </w:rPr>
        <w:t>n</w:t>
      </w:r>
      <w:r w:rsidR="004F5FEB" w:rsidRPr="004F5FEB">
        <w:rPr>
          <w:szCs w:val="28"/>
        </w:rPr>
        <w:t>=0.014.</w:t>
      </w:r>
      <w:r w:rsidR="009F3746" w:rsidRPr="009F3746">
        <w:rPr>
          <w:szCs w:val="28"/>
        </w:rPr>
        <w:t xml:space="preserve"> </w:t>
      </w:r>
      <w:r w:rsidR="004F5FEB" w:rsidRPr="004F5FEB">
        <w:rPr>
          <w:szCs w:val="28"/>
        </w:rPr>
        <w:t xml:space="preserve">При расчете пропускной способности заиленных трубопроводов </w:t>
      </w:r>
      <w:r w:rsidR="004F5FEB" w:rsidRPr="004F5FEB">
        <w:rPr>
          <w:szCs w:val="28"/>
        </w:rPr>
        <w:lastRenderedPageBreak/>
        <w:t>коэффициент</w:t>
      </w:r>
      <w:r>
        <w:rPr>
          <w:szCs w:val="28"/>
        </w:rPr>
        <w:t xml:space="preserve"> </w:t>
      </w:r>
      <w:r w:rsidR="004F5FEB">
        <w:rPr>
          <w:szCs w:val="28"/>
        </w:rPr>
        <w:t xml:space="preserve"> шероховатости </w:t>
      </w:r>
      <w:r w:rsidR="009F3746">
        <w:rPr>
          <w:szCs w:val="28"/>
        </w:rPr>
        <w:t xml:space="preserve">согласно полученным </w:t>
      </w:r>
      <w:r w:rsidR="009F3746" w:rsidRPr="009F3746">
        <w:rPr>
          <w:szCs w:val="28"/>
        </w:rPr>
        <w:t xml:space="preserve">экспериментальным </w:t>
      </w:r>
      <w:r w:rsidR="009F3746">
        <w:rPr>
          <w:szCs w:val="28"/>
        </w:rPr>
        <w:t>д</w:t>
      </w:r>
      <w:r w:rsidR="009F3746" w:rsidRPr="009F3746">
        <w:rPr>
          <w:szCs w:val="28"/>
        </w:rPr>
        <w:t>анным можно</w:t>
      </w:r>
      <w:r w:rsidR="00083025" w:rsidRPr="00083025">
        <w:rPr>
          <w:szCs w:val="28"/>
        </w:rPr>
        <w:t xml:space="preserve"> принимать </w:t>
      </w:r>
      <w:r w:rsidR="004F5FEB" w:rsidRPr="004F5FEB">
        <w:rPr>
          <w:szCs w:val="28"/>
        </w:rPr>
        <w:t xml:space="preserve"> </w:t>
      </w:r>
      <w:r w:rsidR="00083025">
        <w:rPr>
          <w:szCs w:val="28"/>
          <w:lang w:val="en-US"/>
        </w:rPr>
        <w:t>n</w:t>
      </w:r>
      <w:r w:rsidR="00083025" w:rsidRPr="004F5FEB">
        <w:rPr>
          <w:szCs w:val="28"/>
        </w:rPr>
        <w:t>=0.01</w:t>
      </w:r>
      <w:r w:rsidR="00083025" w:rsidRPr="00083025">
        <w:rPr>
          <w:szCs w:val="28"/>
        </w:rPr>
        <w:t xml:space="preserve">7. </w:t>
      </w:r>
      <w:r w:rsidR="00EF7D4D" w:rsidRPr="00EF7D4D">
        <w:rPr>
          <w:szCs w:val="28"/>
        </w:rPr>
        <w:t>[8]</w:t>
      </w:r>
      <w:r w:rsidR="004F5FEB" w:rsidRPr="00813F5A">
        <w:rPr>
          <w:szCs w:val="28"/>
        </w:rPr>
        <w:t>Д</w:t>
      </w:r>
      <w:r w:rsidR="00C562E3" w:rsidRPr="00813F5A">
        <w:rPr>
          <w:szCs w:val="28"/>
        </w:rPr>
        <w:t>иаметр отверстий принимаем 30-4</w:t>
      </w:r>
      <w:r w:rsidR="00C562E3">
        <w:rPr>
          <w:szCs w:val="28"/>
        </w:rPr>
        <w:t>0</w:t>
      </w:r>
      <w:r w:rsidR="00C562E3" w:rsidRPr="00813F5A">
        <w:rPr>
          <w:szCs w:val="28"/>
        </w:rPr>
        <w:t>мм</w:t>
      </w:r>
      <w:r w:rsidR="00C562E3">
        <w:rPr>
          <w:szCs w:val="28"/>
        </w:rPr>
        <w:t>,</w:t>
      </w:r>
      <w:r w:rsidR="00C562E3" w:rsidRPr="00813F5A">
        <w:rPr>
          <w:szCs w:val="28"/>
        </w:rPr>
        <w:t xml:space="preserve"> что обеспечит стабильное поступлен</w:t>
      </w:r>
      <w:r w:rsidR="00C562E3">
        <w:rPr>
          <w:szCs w:val="28"/>
        </w:rPr>
        <w:t>ие стоков в колодец</w:t>
      </w:r>
      <w:r w:rsidR="00C562E3" w:rsidRPr="00813F5A">
        <w:rPr>
          <w:szCs w:val="28"/>
        </w:rPr>
        <w:t xml:space="preserve"> и</w:t>
      </w:r>
      <w:r w:rsidR="00C562E3">
        <w:rPr>
          <w:szCs w:val="28"/>
        </w:rPr>
        <w:t>,</w:t>
      </w:r>
      <w:r w:rsidR="00C562E3" w:rsidRPr="00813F5A">
        <w:rPr>
          <w:szCs w:val="28"/>
        </w:rPr>
        <w:t xml:space="preserve"> одновременно</w:t>
      </w:r>
      <w:r w:rsidR="00C562E3">
        <w:rPr>
          <w:szCs w:val="28"/>
        </w:rPr>
        <w:t>,</w:t>
      </w:r>
      <w:r w:rsidR="00C562E3" w:rsidRPr="00813F5A">
        <w:rPr>
          <w:szCs w:val="28"/>
        </w:rPr>
        <w:t xml:space="preserve"> предотвратит попадание крупного мусора в устройс</w:t>
      </w:r>
      <w:r w:rsidR="00C562E3">
        <w:rPr>
          <w:szCs w:val="28"/>
        </w:rPr>
        <w:t>тво приема поверхностного стока.</w:t>
      </w:r>
    </w:p>
    <w:p w:rsidR="00C562E3" w:rsidRPr="00FB3637" w:rsidRDefault="00C562E3" w:rsidP="00A24F11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813F5A">
        <w:rPr>
          <w:szCs w:val="28"/>
        </w:rPr>
        <w:t xml:space="preserve">Для расчета количества отверстий </w:t>
      </w:r>
      <w:r w:rsidR="003D3A63">
        <w:rPr>
          <w:szCs w:val="28"/>
        </w:rPr>
        <w:t>в</w:t>
      </w:r>
      <w:r w:rsidRPr="00813F5A">
        <w:rPr>
          <w:szCs w:val="28"/>
        </w:rPr>
        <w:t xml:space="preserve"> люках колодцев, </w:t>
      </w:r>
      <w:r w:rsidRPr="00813F5A">
        <w:rPr>
          <w:bCs/>
          <w:szCs w:val="28"/>
        </w:rPr>
        <w:t xml:space="preserve">максимальный добавочный расход поверхностного стока </w:t>
      </w:r>
      <w:proofErr w:type="gramStart"/>
      <w:r w:rsidRPr="00813F5A">
        <w:rPr>
          <w:bCs/>
          <w:szCs w:val="28"/>
          <w:lang w:val="en-US"/>
        </w:rPr>
        <w:t>Q</w:t>
      </w:r>
      <w:proofErr w:type="gramEnd"/>
      <w:r w:rsidRPr="00813F5A">
        <w:rPr>
          <w:bCs/>
          <w:szCs w:val="28"/>
          <w:vertAlign w:val="subscript"/>
        </w:rPr>
        <w:t>доб</w:t>
      </w:r>
      <w:r w:rsidRPr="00813F5A">
        <w:rPr>
          <w:bCs/>
          <w:szCs w:val="28"/>
        </w:rPr>
        <w:t xml:space="preserve"> </w:t>
      </w:r>
      <w:r w:rsidRPr="00813F5A">
        <w:rPr>
          <w:szCs w:val="28"/>
        </w:rPr>
        <w:t>рассчитывается с учетом добавочных расходов, поступающих от выше лежащих участков, в колодцах которых уже предусмотрена установка приемного устройства</w:t>
      </w:r>
      <w:r w:rsidR="003D3A63">
        <w:rPr>
          <w:szCs w:val="28"/>
        </w:rPr>
        <w:t xml:space="preserve"> </w:t>
      </w:r>
      <w:r w:rsidR="003D3A63" w:rsidRPr="00EF7D4D">
        <w:rPr>
          <w:bCs/>
          <w:szCs w:val="28"/>
        </w:rPr>
        <w:t>[</w:t>
      </w:r>
      <w:r w:rsidR="00EF7D4D" w:rsidRPr="00EF7D4D">
        <w:rPr>
          <w:bCs/>
          <w:szCs w:val="28"/>
        </w:rPr>
        <w:t>9</w:t>
      </w:r>
      <w:r w:rsidR="003D3A63" w:rsidRPr="00EF7D4D">
        <w:rPr>
          <w:bCs/>
          <w:szCs w:val="28"/>
        </w:rPr>
        <w:t>]</w:t>
      </w:r>
      <w:r w:rsidRPr="00EF7D4D">
        <w:rPr>
          <w:szCs w:val="28"/>
        </w:rPr>
        <w:t>:</w:t>
      </w:r>
      <w:r w:rsidR="003D3A63">
        <w:rPr>
          <w:color w:val="FF0000"/>
          <w:szCs w:val="28"/>
        </w:rPr>
        <w:t xml:space="preserve"> </w:t>
      </w:r>
      <w:r w:rsidRPr="00813F5A">
        <w:rPr>
          <w:bCs/>
          <w:szCs w:val="28"/>
        </w:rPr>
        <w:t xml:space="preserve"> </w:t>
      </w:r>
    </w:p>
    <w:p w:rsidR="00C562E3" w:rsidRPr="00813F5A" w:rsidRDefault="00C562E3" w:rsidP="00A24F1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813F5A">
        <w:rPr>
          <w:bCs/>
          <w:szCs w:val="28"/>
          <w:lang w:val="en-US"/>
        </w:rPr>
        <w:t>Q</w:t>
      </w:r>
      <w:r w:rsidRPr="00813F5A">
        <w:rPr>
          <w:bCs/>
          <w:szCs w:val="28"/>
          <w:vertAlign w:val="subscript"/>
        </w:rPr>
        <w:t xml:space="preserve">доб </w:t>
      </w:r>
      <w:r w:rsidRPr="00813F5A">
        <w:rPr>
          <w:bCs/>
          <w:szCs w:val="28"/>
        </w:rPr>
        <w:t>=</w:t>
      </w:r>
      <w:r w:rsidRPr="00813F5A">
        <w:rPr>
          <w:szCs w:val="28"/>
        </w:rPr>
        <w:t xml:space="preserve"> </w:t>
      </w:r>
      <w:r w:rsidRPr="00813F5A">
        <w:rPr>
          <w:szCs w:val="28"/>
          <w:lang w:val="en-US"/>
        </w:rPr>
        <w:t>Q</w:t>
      </w:r>
      <w:r w:rsidRPr="00813F5A">
        <w:rPr>
          <w:szCs w:val="28"/>
          <w:vertAlign w:val="subscript"/>
        </w:rPr>
        <w:t xml:space="preserve">полн </w:t>
      </w:r>
      <w:r w:rsidRPr="00813F5A">
        <w:rPr>
          <w:szCs w:val="28"/>
        </w:rPr>
        <w:t xml:space="preserve">- </w:t>
      </w:r>
      <w:r w:rsidRPr="00813F5A">
        <w:rPr>
          <w:szCs w:val="28"/>
          <w:lang w:val="en-US"/>
        </w:rPr>
        <w:t>Q</w:t>
      </w:r>
      <w:r w:rsidRPr="00813F5A">
        <w:rPr>
          <w:szCs w:val="28"/>
          <w:vertAlign w:val="subscript"/>
        </w:rPr>
        <w:t>набл</w:t>
      </w:r>
      <w:r w:rsidRPr="00813F5A">
        <w:rPr>
          <w:szCs w:val="28"/>
        </w:rPr>
        <w:t xml:space="preserve"> - Σ</w:t>
      </w:r>
      <w:r w:rsidRPr="00813F5A">
        <w:rPr>
          <w:bCs/>
          <w:szCs w:val="28"/>
          <w:lang w:val="en-US"/>
        </w:rPr>
        <w:t>Q</w:t>
      </w:r>
      <w:r w:rsidRPr="00813F5A">
        <w:rPr>
          <w:bCs/>
          <w:szCs w:val="28"/>
          <w:vertAlign w:val="subscript"/>
        </w:rPr>
        <w:t>доб. от приемных устройств на вышележащих участках</w:t>
      </w:r>
      <w:r w:rsidRPr="00813F5A">
        <w:rPr>
          <w:szCs w:val="28"/>
        </w:rPr>
        <w:t>.</w:t>
      </w:r>
    </w:p>
    <w:p w:rsidR="000A0CFC" w:rsidRPr="00FD4B1A" w:rsidRDefault="00C562E3" w:rsidP="00A24F11">
      <w:pPr>
        <w:autoSpaceDE w:val="0"/>
        <w:autoSpaceDN w:val="0"/>
        <w:adjustRightInd w:val="0"/>
        <w:ind w:firstLine="709"/>
        <w:rPr>
          <w:szCs w:val="28"/>
        </w:rPr>
      </w:pPr>
      <w:r w:rsidRPr="00813F5A">
        <w:rPr>
          <w:szCs w:val="28"/>
        </w:rPr>
        <w:t>При расположении колодца бытовой канализации в верхней зоне лотка проезжей части, на тротуаре, либо в зеленой зоне, когда невозможно направить поверхностный сток через крышку люка, обеспечить приток поверхностного стока на промываемый участок трубопровода можно устро</w:t>
      </w:r>
      <w:r w:rsidR="009B4E41">
        <w:rPr>
          <w:szCs w:val="28"/>
        </w:rPr>
        <w:t xml:space="preserve">йством </w:t>
      </w:r>
      <w:r w:rsidRPr="00813F5A">
        <w:rPr>
          <w:szCs w:val="28"/>
        </w:rPr>
        <w:t xml:space="preserve"> дождеприемник</w:t>
      </w:r>
      <w:r w:rsidR="009B4E41">
        <w:rPr>
          <w:szCs w:val="28"/>
        </w:rPr>
        <w:t>а</w:t>
      </w:r>
      <w:r w:rsidR="00EF7D4D" w:rsidRPr="00EF7D4D">
        <w:rPr>
          <w:szCs w:val="28"/>
        </w:rPr>
        <w:t>[10].</w:t>
      </w:r>
      <w:r w:rsidRPr="00813F5A">
        <w:rPr>
          <w:szCs w:val="28"/>
        </w:rPr>
        <w:t xml:space="preserve"> При этом требуемый максимальный расход добавочного поверхностного стока (</w:t>
      </w:r>
      <w:proofErr w:type="gramStart"/>
      <w:r w:rsidRPr="00813F5A">
        <w:rPr>
          <w:szCs w:val="28"/>
          <w:lang w:val="en-US"/>
        </w:rPr>
        <w:t>Q</w:t>
      </w:r>
      <w:proofErr w:type="gramEnd"/>
      <w:r w:rsidRPr="00813F5A">
        <w:rPr>
          <w:szCs w:val="28"/>
          <w:vertAlign w:val="subscript"/>
        </w:rPr>
        <w:t>доб</w:t>
      </w:r>
      <w:r w:rsidRPr="00813F5A">
        <w:rPr>
          <w:szCs w:val="28"/>
        </w:rPr>
        <w:t>) регулируется диаметром и уклоном прокладываемого участка трубопровода с учетом со</w:t>
      </w:r>
      <w:r w:rsidR="004B308D">
        <w:rPr>
          <w:szCs w:val="28"/>
        </w:rPr>
        <w:t>блюдения нормативных требований</w:t>
      </w:r>
      <w:r w:rsidR="004B308D" w:rsidRPr="004B308D">
        <w:rPr>
          <w:szCs w:val="28"/>
        </w:rPr>
        <w:t>.</w:t>
      </w:r>
      <w:r w:rsidRPr="00813F5A">
        <w:rPr>
          <w:szCs w:val="28"/>
        </w:rPr>
        <w:t xml:space="preserve"> При наличи</w:t>
      </w:r>
      <w:r w:rsidR="009B4E41">
        <w:rPr>
          <w:szCs w:val="28"/>
        </w:rPr>
        <w:t>и</w:t>
      </w:r>
      <w:r w:rsidRPr="00813F5A">
        <w:rPr>
          <w:szCs w:val="28"/>
        </w:rPr>
        <w:t xml:space="preserve"> в доступной близ</w:t>
      </w:r>
      <w:r w:rsidR="0028300A">
        <w:rPr>
          <w:szCs w:val="28"/>
        </w:rPr>
        <w:t>ости сети дождевой канализации</w:t>
      </w:r>
      <w:r w:rsidR="0028300A" w:rsidRPr="0028300A">
        <w:rPr>
          <w:szCs w:val="28"/>
        </w:rPr>
        <w:t xml:space="preserve"> </w:t>
      </w:r>
      <w:r w:rsidRPr="00813F5A">
        <w:rPr>
          <w:szCs w:val="28"/>
        </w:rPr>
        <w:t>можно использова</w:t>
      </w:r>
      <w:r>
        <w:rPr>
          <w:szCs w:val="28"/>
        </w:rPr>
        <w:t>ть</w:t>
      </w:r>
      <w:r w:rsidRPr="00813F5A">
        <w:rPr>
          <w:szCs w:val="28"/>
        </w:rPr>
        <w:t xml:space="preserve"> с</w:t>
      </w:r>
      <w:r>
        <w:rPr>
          <w:szCs w:val="28"/>
        </w:rPr>
        <w:t>уществующий дождеприемник, соединив его трубопроводом с колодцем системы бытовой канализации.</w:t>
      </w:r>
    </w:p>
    <w:p w:rsidR="000A0CFC" w:rsidRPr="00FD4B1A" w:rsidRDefault="000A0CFC" w:rsidP="00A24F11">
      <w:pPr>
        <w:autoSpaceDE w:val="0"/>
        <w:autoSpaceDN w:val="0"/>
        <w:adjustRightInd w:val="0"/>
        <w:ind w:firstLine="709"/>
        <w:rPr>
          <w:szCs w:val="28"/>
        </w:rPr>
      </w:pPr>
    </w:p>
    <w:p w:rsidR="0045678C" w:rsidRPr="004E5422" w:rsidRDefault="0045678C" w:rsidP="00A24F11">
      <w:pPr>
        <w:autoSpaceDE w:val="0"/>
        <w:ind w:firstLine="709"/>
        <w:jc w:val="center"/>
        <w:outlineLvl w:val="0"/>
        <w:rPr>
          <w:rFonts w:eastAsia="Calibri"/>
          <w:b/>
          <w:color w:val="000000"/>
          <w:szCs w:val="28"/>
        </w:rPr>
      </w:pPr>
      <w:r w:rsidRPr="004E5422">
        <w:rPr>
          <w:rFonts w:eastAsia="Calibri"/>
          <w:b/>
          <w:color w:val="000000"/>
          <w:szCs w:val="28"/>
        </w:rPr>
        <w:t>Литература</w:t>
      </w:r>
      <w:r w:rsidR="007707F7">
        <w:rPr>
          <w:rFonts w:eastAsia="Calibri"/>
          <w:b/>
          <w:color w:val="000000"/>
          <w:szCs w:val="28"/>
        </w:rPr>
        <w:t>:</w:t>
      </w:r>
    </w:p>
    <w:p w:rsidR="00A9670B" w:rsidRPr="00212BA2" w:rsidRDefault="00A9670B" w:rsidP="00A9670B">
      <w:pPr>
        <w:numPr>
          <w:ilvl w:val="0"/>
          <w:numId w:val="2"/>
        </w:numPr>
        <w:rPr>
          <w:szCs w:val="28"/>
        </w:rPr>
      </w:pPr>
      <w:r w:rsidRPr="00212BA2">
        <w:rPr>
          <w:bCs/>
          <w:szCs w:val="28"/>
        </w:rPr>
        <w:t>Арутюнян К. Г., Никаев М. А., Соколова Ф. Г. Технико-экономическая эффективность проектирования сетей водоотведения, обеспечивающего снижение тр</w:t>
      </w:r>
      <w:r>
        <w:rPr>
          <w:bCs/>
          <w:szCs w:val="28"/>
        </w:rPr>
        <w:t xml:space="preserve">удовых затрат при эксплуатации // </w:t>
      </w:r>
      <w:r w:rsidRPr="00212BA2">
        <w:rPr>
          <w:bCs/>
          <w:szCs w:val="28"/>
        </w:rPr>
        <w:t>Водоснабжение и санитарная техника. 1980</w:t>
      </w:r>
      <w:r>
        <w:rPr>
          <w:bCs/>
          <w:szCs w:val="28"/>
        </w:rPr>
        <w:t>.</w:t>
      </w:r>
      <w:r w:rsidRPr="00212BA2">
        <w:rPr>
          <w:bCs/>
          <w:szCs w:val="28"/>
        </w:rPr>
        <w:t xml:space="preserve"> </w:t>
      </w:r>
      <w:r w:rsidRPr="00625B9D">
        <w:rPr>
          <w:bCs/>
          <w:szCs w:val="28"/>
        </w:rPr>
        <w:t>-№3.-</w:t>
      </w:r>
      <w:r w:rsidRPr="00625B9D">
        <w:rPr>
          <w:szCs w:val="28"/>
        </w:rPr>
        <w:t xml:space="preserve"> С.36-38</w:t>
      </w:r>
      <w:r w:rsidR="009309F0">
        <w:rPr>
          <w:szCs w:val="28"/>
          <w:lang w:val="en-US"/>
        </w:rPr>
        <w:t>.</w:t>
      </w:r>
    </w:p>
    <w:p w:rsidR="00E865D6" w:rsidRPr="00937B3E" w:rsidRDefault="00E865D6" w:rsidP="00A24F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rPr>
          <w:szCs w:val="28"/>
        </w:rPr>
      </w:pPr>
      <w:r w:rsidRPr="00937B3E">
        <w:rPr>
          <w:szCs w:val="28"/>
        </w:rPr>
        <w:t xml:space="preserve">Печников В. Г.,  Суйкова Н. В.,  Погорелов А. Е. Принципы организации приема поверхностного стока в систему хозяйственно-бытовой канализации в </w:t>
      </w:r>
      <w:proofErr w:type="gramStart"/>
      <w:r w:rsidRPr="00937B3E">
        <w:rPr>
          <w:szCs w:val="28"/>
        </w:rPr>
        <w:t>г</w:t>
      </w:r>
      <w:proofErr w:type="gramEnd"/>
      <w:r w:rsidRPr="00937B3E">
        <w:rPr>
          <w:szCs w:val="28"/>
        </w:rPr>
        <w:t>. Москве.</w:t>
      </w:r>
      <w:r w:rsidR="00937B3E" w:rsidRPr="00937B3E">
        <w:rPr>
          <w:color w:val="333333"/>
          <w:szCs w:val="28"/>
          <w:shd w:val="clear" w:color="auto" w:fill="FFFFFF"/>
        </w:rPr>
        <w:t xml:space="preserve"> // Вода. </w:t>
      </w:r>
      <w:r w:rsidR="007707F7" w:rsidRPr="00937B3E">
        <w:rPr>
          <w:color w:val="333333"/>
          <w:szCs w:val="28"/>
          <w:shd w:val="clear" w:color="auto" w:fill="FFFFFF"/>
        </w:rPr>
        <w:t>- М</w:t>
      </w:r>
      <w:r w:rsidR="00937B3E" w:rsidRPr="00937B3E">
        <w:rPr>
          <w:color w:val="333333"/>
          <w:szCs w:val="28"/>
          <w:shd w:val="clear" w:color="auto" w:fill="FFFFFF"/>
        </w:rPr>
        <w:t>инск, 2011,N № 12.-С.14-17</w:t>
      </w:r>
      <w:r w:rsidR="00937B3E" w:rsidRPr="00067B73">
        <w:rPr>
          <w:color w:val="333333"/>
          <w:szCs w:val="28"/>
          <w:shd w:val="clear" w:color="auto" w:fill="FFFFFF"/>
        </w:rPr>
        <w:t>.</w:t>
      </w:r>
    </w:p>
    <w:p w:rsidR="004B507C" w:rsidRPr="004B507C" w:rsidRDefault="0099001F" w:rsidP="00A24F1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ind w:left="0" w:firstLine="709"/>
        <w:rPr>
          <w:szCs w:val="28"/>
          <w:shd w:val="clear" w:color="auto" w:fill="FFFFFF"/>
        </w:rPr>
      </w:pPr>
      <w:r w:rsidRPr="00BF351C">
        <w:rPr>
          <w:szCs w:val="28"/>
          <w:shd w:val="clear" w:color="auto" w:fill="FFFFFF"/>
        </w:rPr>
        <w:lastRenderedPageBreak/>
        <w:t>Патент на по</w:t>
      </w:r>
      <w:r>
        <w:rPr>
          <w:szCs w:val="28"/>
          <w:shd w:val="clear" w:color="auto" w:fill="FFFFFF"/>
        </w:rPr>
        <w:t>лезную модель 13</w:t>
      </w:r>
      <w:r w:rsidRPr="0099001F">
        <w:rPr>
          <w:szCs w:val="28"/>
          <w:shd w:val="clear" w:color="auto" w:fill="FFFFFF"/>
        </w:rPr>
        <w:t xml:space="preserve">3853 </w:t>
      </w:r>
      <w:r w:rsidR="00084061" w:rsidRPr="00F64239">
        <w:rPr>
          <w:szCs w:val="28"/>
          <w:shd w:val="clear" w:color="auto" w:fill="FFFFFF"/>
        </w:rPr>
        <w:t>,,</w:t>
      </w:r>
      <w:r w:rsidR="0033428A" w:rsidRPr="0033428A">
        <w:rPr>
          <w:szCs w:val="28"/>
          <w:shd w:val="clear" w:color="auto" w:fill="FFFFFF"/>
        </w:rPr>
        <w:t>Устройство для приема поверхностных   вод на заиливаемых участках канализационной сети водоотведения</w:t>
      </w:r>
      <w:r w:rsidR="00084061" w:rsidRPr="00F64239">
        <w:rPr>
          <w:szCs w:val="28"/>
          <w:shd w:val="clear" w:color="auto" w:fill="FFFFFF"/>
        </w:rPr>
        <w:t xml:space="preserve">”, </w:t>
      </w:r>
      <w:r w:rsidR="0033428A" w:rsidRPr="0033428A">
        <w:rPr>
          <w:szCs w:val="28"/>
          <w:shd w:val="clear" w:color="auto" w:fill="FFFFFF"/>
        </w:rPr>
        <w:t xml:space="preserve"> </w:t>
      </w:r>
      <w:r w:rsidR="00084061" w:rsidRPr="00F64239">
        <w:rPr>
          <w:szCs w:val="28"/>
          <w:shd w:val="clear" w:color="auto" w:fill="FFFFFF"/>
        </w:rPr>
        <w:t xml:space="preserve">опубликовано </w:t>
      </w:r>
      <w:r w:rsidR="0033428A" w:rsidRPr="0033428A">
        <w:rPr>
          <w:szCs w:val="28"/>
          <w:shd w:val="clear" w:color="auto" w:fill="FFFFFF"/>
        </w:rPr>
        <w:t>2</w:t>
      </w:r>
      <w:r w:rsidRPr="0099001F">
        <w:rPr>
          <w:szCs w:val="28"/>
          <w:shd w:val="clear" w:color="auto" w:fill="FFFFFF"/>
        </w:rPr>
        <w:t>7</w:t>
      </w:r>
      <w:r w:rsidR="00084061" w:rsidRPr="00F64239">
        <w:rPr>
          <w:szCs w:val="28"/>
          <w:shd w:val="clear" w:color="auto" w:fill="FFFFFF"/>
        </w:rPr>
        <w:t>.</w:t>
      </w:r>
      <w:r w:rsidRPr="0099001F">
        <w:rPr>
          <w:szCs w:val="28"/>
          <w:shd w:val="clear" w:color="auto" w:fill="FFFFFF"/>
        </w:rPr>
        <w:t>10</w:t>
      </w:r>
      <w:r w:rsidR="00084061" w:rsidRPr="00F64239">
        <w:rPr>
          <w:szCs w:val="28"/>
          <w:shd w:val="clear" w:color="auto" w:fill="FFFFFF"/>
        </w:rPr>
        <w:t>.201</w:t>
      </w:r>
      <w:r w:rsidRPr="0099001F">
        <w:rPr>
          <w:szCs w:val="28"/>
          <w:shd w:val="clear" w:color="auto" w:fill="FFFFFF"/>
        </w:rPr>
        <w:t>3</w:t>
      </w:r>
      <w:r w:rsidR="00084061" w:rsidRPr="00F64239">
        <w:rPr>
          <w:szCs w:val="28"/>
          <w:shd w:val="clear" w:color="auto" w:fill="FFFFFF"/>
        </w:rPr>
        <w:t>, авторы Серпокрылов Н.С. и Мкртчян Т.М.</w:t>
      </w:r>
    </w:p>
    <w:p w:rsidR="004B507C" w:rsidRPr="004B507C" w:rsidRDefault="004B507C" w:rsidP="00A24F1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ind w:left="0" w:firstLine="709"/>
        <w:jc w:val="left"/>
        <w:rPr>
          <w:szCs w:val="28"/>
          <w:shd w:val="clear" w:color="auto" w:fill="FFFFFF"/>
        </w:rPr>
      </w:pPr>
      <w:r w:rsidRPr="004B507C">
        <w:rPr>
          <w:szCs w:val="28"/>
        </w:rPr>
        <w:t>Мкртчян Т. М. ,</w:t>
      </w:r>
      <w:r w:rsidRPr="004B507C">
        <w:rPr>
          <w:kern w:val="1"/>
          <w:szCs w:val="28"/>
          <w:lang w:eastAsia="ar-SA"/>
        </w:rPr>
        <w:t xml:space="preserve"> Петросян Г. Г. ,</w:t>
      </w:r>
      <w:r w:rsidRPr="004B507C">
        <w:t xml:space="preserve"> </w:t>
      </w:r>
      <w:r w:rsidRPr="004B507C">
        <w:rPr>
          <w:kern w:val="1"/>
          <w:szCs w:val="28"/>
          <w:lang w:eastAsia="ar-SA"/>
        </w:rPr>
        <w:t>состояние и перспектива реновации систем водоотведения Республики Армения.</w:t>
      </w:r>
      <w:r w:rsidRPr="004B507C">
        <w:t xml:space="preserve"> </w:t>
      </w:r>
      <w:r w:rsidRPr="004B507C">
        <w:rPr>
          <w:kern w:val="1"/>
          <w:szCs w:val="28"/>
          <w:lang w:eastAsia="ar-SA"/>
        </w:rPr>
        <w:t>«Вестник СГАСУ. Градостроительство и архитектура»</w:t>
      </w:r>
      <w:r w:rsidR="00BC2E90" w:rsidRPr="00BC2E90">
        <w:rPr>
          <w:kern w:val="1"/>
          <w:szCs w:val="28"/>
          <w:lang w:eastAsia="ar-SA"/>
        </w:rPr>
        <w:t xml:space="preserve"> </w:t>
      </w:r>
      <w:r w:rsidRPr="004B507C">
        <w:rPr>
          <w:kern w:val="1"/>
          <w:szCs w:val="28"/>
          <w:lang w:eastAsia="ar-SA"/>
        </w:rPr>
        <w:t>Самара, 2013.</w:t>
      </w:r>
      <w:r w:rsidR="00BC2E90" w:rsidRPr="00BC2E90">
        <w:rPr>
          <w:kern w:val="1"/>
          <w:szCs w:val="28"/>
          <w:lang w:eastAsia="ar-SA"/>
        </w:rPr>
        <w:t xml:space="preserve"> 1</w:t>
      </w:r>
      <w:r w:rsidR="00BC2E90">
        <w:rPr>
          <w:kern w:val="1"/>
          <w:szCs w:val="28"/>
          <w:lang w:val="en-US" w:eastAsia="ar-SA"/>
        </w:rPr>
        <w:t>23с.</w:t>
      </w:r>
    </w:p>
    <w:p w:rsidR="004B308D" w:rsidRPr="00FB3637" w:rsidRDefault="004B308D" w:rsidP="00A24F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</w:pPr>
      <w:r w:rsidRPr="001C2C2C">
        <w:t>Лукиных А. А., Лукиных Н. А. Таблицы для гидравлического расчета</w:t>
      </w:r>
      <w:r w:rsidR="007D0361" w:rsidRPr="007D0361">
        <w:t xml:space="preserve"> </w:t>
      </w:r>
      <w:r w:rsidRPr="001C2C2C">
        <w:t xml:space="preserve"> сетей</w:t>
      </w:r>
      <w:r w:rsidR="007D0361" w:rsidRPr="007D0361">
        <w:t xml:space="preserve"> водоотведения </w:t>
      </w:r>
      <w:r w:rsidRPr="001C2C2C">
        <w:t xml:space="preserve"> и дюкеров по формуле акад. Н. Н. Павловского</w:t>
      </w:r>
      <w:r>
        <w:t>:</w:t>
      </w:r>
      <w:r w:rsidRPr="001C2C2C">
        <w:t xml:space="preserve"> изд. 4-е, доп.</w:t>
      </w:r>
      <w:r>
        <w:t xml:space="preserve"> </w:t>
      </w:r>
      <w:r w:rsidRPr="001C2C2C">
        <w:t xml:space="preserve"> М.: Стройиздат, 1974. 1</w:t>
      </w:r>
      <w:r w:rsidR="007D0361">
        <w:rPr>
          <w:lang w:val="en-US"/>
        </w:rPr>
        <w:t>6</w:t>
      </w:r>
      <w:r w:rsidRPr="001C2C2C">
        <w:t xml:space="preserve">6 </w:t>
      </w:r>
      <w:proofErr w:type="gramStart"/>
      <w:r w:rsidRPr="001C2C2C">
        <w:t>с</w:t>
      </w:r>
      <w:proofErr w:type="gramEnd"/>
      <w:r w:rsidRPr="001C2C2C">
        <w:t>.</w:t>
      </w:r>
    </w:p>
    <w:p w:rsidR="001A7450" w:rsidRPr="00850B1C" w:rsidRDefault="001A7450" w:rsidP="00A24F11">
      <w:pPr>
        <w:pStyle w:val="a6"/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rPr>
          <w:szCs w:val="28"/>
          <w:lang w:val="en-US"/>
        </w:rPr>
      </w:pPr>
      <w:r w:rsidRPr="00850B1C">
        <w:rPr>
          <w:szCs w:val="28"/>
          <w:lang w:val="es-MX"/>
        </w:rPr>
        <w:t>Ingenieria de aguas residual</w:t>
      </w:r>
      <w:r w:rsidRPr="00850B1C">
        <w:rPr>
          <w:szCs w:val="28"/>
        </w:rPr>
        <w:t>е</w:t>
      </w:r>
      <w:r w:rsidRPr="00850B1C">
        <w:rPr>
          <w:szCs w:val="28"/>
          <w:lang w:val="es-MX"/>
        </w:rPr>
        <w:t>s: tratamiento, vertido i reutilizacion. – Mexico: Metcalf &amp; Eddy. – 1996, 1485 p.</w:t>
      </w:r>
    </w:p>
    <w:p w:rsidR="0099001F" w:rsidRPr="007C021F" w:rsidRDefault="0099001F" w:rsidP="00A24F11">
      <w:pPr>
        <w:numPr>
          <w:ilvl w:val="0"/>
          <w:numId w:val="2"/>
        </w:numPr>
        <w:shd w:val="clear" w:color="auto" w:fill="FFFFFF"/>
        <w:tabs>
          <w:tab w:val="clear" w:pos="360"/>
          <w:tab w:val="num" w:pos="-142"/>
        </w:tabs>
        <w:ind w:left="0" w:firstLine="709"/>
        <w:rPr>
          <w:color w:val="000000"/>
          <w:szCs w:val="28"/>
        </w:rPr>
      </w:pPr>
      <w:r w:rsidRPr="007C021F">
        <w:t xml:space="preserve">Серпокрылов </w:t>
      </w:r>
      <w:hyperlink r:id="rId10" w:history="1">
        <w:r w:rsidRPr="007C021F">
          <w:rPr>
            <w:rStyle w:val="a5"/>
            <w:color w:val="auto"/>
            <w:u w:val="none"/>
            <w:shd w:val="clear" w:color="auto" w:fill="FFFFFF"/>
          </w:rPr>
          <w:t>Н. С.</w:t>
        </w:r>
      </w:hyperlink>
      <w:r w:rsidRPr="007C021F">
        <w:t xml:space="preserve">, Петренко </w:t>
      </w:r>
      <w:hyperlink r:id="rId11" w:history="1">
        <w:r w:rsidRPr="007C021F">
          <w:rPr>
            <w:rStyle w:val="a5"/>
            <w:color w:val="auto"/>
            <w:u w:val="none"/>
            <w:shd w:val="clear" w:color="auto" w:fill="FFFFFF"/>
          </w:rPr>
          <w:t>С. Е.</w:t>
        </w:r>
      </w:hyperlink>
      <w:r w:rsidRPr="007C021F">
        <w:t xml:space="preserve">, Борисова </w:t>
      </w:r>
      <w:hyperlink r:id="rId12" w:history="1">
        <w:r w:rsidRPr="007C021F">
          <w:rPr>
            <w:rStyle w:val="a5"/>
            <w:color w:val="auto"/>
            <w:u w:val="none"/>
            <w:shd w:val="clear" w:color="auto" w:fill="FFFFFF"/>
          </w:rPr>
          <w:t xml:space="preserve">В. Ю. </w:t>
        </w:r>
      </w:hyperlink>
      <w:r w:rsidRPr="007C021F">
        <w:t xml:space="preserve"> </w:t>
      </w:r>
      <w:r w:rsidRPr="007C021F">
        <w:rPr>
          <w:color w:val="000000"/>
          <w:szCs w:val="28"/>
        </w:rPr>
        <w:t xml:space="preserve">Повышение эффективности и надежности очистки сточных вод на разных стадиях эксплуатации очистных сооружений </w:t>
      </w:r>
      <w:r w:rsidRPr="007C021F">
        <w:rPr>
          <w:color w:val="000000"/>
          <w:shd w:val="clear" w:color="auto" w:fill="FFFFFF"/>
        </w:rPr>
        <w:t xml:space="preserve">[Электронный ресурс]  // «Инженерный вестник Дона», 2013, №2. – Режим доступа: </w:t>
      </w:r>
      <w:hyperlink r:id="rId13" w:history="1">
        <w:r w:rsidRPr="007C021F">
          <w:rPr>
            <w:rStyle w:val="a5"/>
            <w:color w:val="auto"/>
            <w:u w:val="none"/>
          </w:rPr>
          <w:t>http://www.ivdon.ru/magazine/archive/n2y2013/1602</w:t>
        </w:r>
      </w:hyperlink>
      <w:r w:rsidRPr="007C021F">
        <w:rPr>
          <w:shd w:val="clear" w:color="auto" w:fill="FFFFFF"/>
        </w:rPr>
        <w:t xml:space="preserve"> </w:t>
      </w:r>
      <w:r w:rsidRPr="007C021F">
        <w:rPr>
          <w:color w:val="000000"/>
          <w:shd w:val="clear" w:color="auto" w:fill="FFFFFF"/>
        </w:rPr>
        <w:t>(доступ свободный) – Загл. с экрана. – Яз</w:t>
      </w:r>
      <w:proofErr w:type="gramStart"/>
      <w:r w:rsidRPr="007C021F">
        <w:rPr>
          <w:color w:val="000000"/>
          <w:shd w:val="clear" w:color="auto" w:fill="FFFFFF"/>
        </w:rPr>
        <w:t>.</w:t>
      </w:r>
      <w:proofErr w:type="gramEnd"/>
      <w:r w:rsidRPr="007C021F">
        <w:rPr>
          <w:color w:val="000000"/>
          <w:shd w:val="clear" w:color="auto" w:fill="FFFFFF"/>
        </w:rPr>
        <w:t xml:space="preserve"> </w:t>
      </w:r>
      <w:proofErr w:type="gramStart"/>
      <w:r w:rsidRPr="007C021F">
        <w:rPr>
          <w:color w:val="000000"/>
          <w:shd w:val="clear" w:color="auto" w:fill="FFFFFF"/>
        </w:rPr>
        <w:t>р</w:t>
      </w:r>
      <w:proofErr w:type="gramEnd"/>
      <w:r w:rsidRPr="007C021F">
        <w:rPr>
          <w:color w:val="000000"/>
          <w:shd w:val="clear" w:color="auto" w:fill="FFFFFF"/>
        </w:rPr>
        <w:t>ус.</w:t>
      </w:r>
    </w:p>
    <w:p w:rsidR="004C7DCE" w:rsidRPr="002A0422" w:rsidRDefault="00804297" w:rsidP="00A24F11">
      <w:pPr>
        <w:numPr>
          <w:ilvl w:val="0"/>
          <w:numId w:val="2"/>
        </w:numPr>
        <w:shd w:val="clear" w:color="auto" w:fill="FFFFFF"/>
        <w:tabs>
          <w:tab w:val="clear" w:pos="360"/>
          <w:tab w:val="num" w:pos="-142"/>
        </w:tabs>
        <w:ind w:left="0" w:firstLine="709"/>
        <w:rPr>
          <w:rFonts w:ascii="Myriad Pro Bold Cond" w:hAnsi="Myriad Pro Bold Cond"/>
          <w:color w:val="000000"/>
          <w:szCs w:val="28"/>
          <w:lang w:val="en-US"/>
        </w:rPr>
      </w:pPr>
      <w:r>
        <w:rPr>
          <w:lang w:val="en-US"/>
        </w:rPr>
        <w:t>Tistlewayte D. K. Control of Sulfide in Sanitary Sewerage System</w:t>
      </w:r>
      <w:r w:rsidRPr="0002329E">
        <w:rPr>
          <w:lang w:val="en-US"/>
        </w:rPr>
        <w:t xml:space="preserve"> //</w:t>
      </w:r>
      <w:r w:rsidR="0002537B" w:rsidRPr="0002537B">
        <w:rPr>
          <w:lang w:val="en-US"/>
        </w:rPr>
        <w:t xml:space="preserve"> </w:t>
      </w:r>
      <w:r w:rsidR="0002537B">
        <w:rPr>
          <w:lang w:val="en-US"/>
        </w:rPr>
        <w:t>Butterwohrth, Melbourne, Australia</w:t>
      </w:r>
      <w:r w:rsidR="007707F7">
        <w:rPr>
          <w:lang w:val="en-US"/>
        </w:rPr>
        <w:t>, -</w:t>
      </w:r>
      <w:r w:rsidR="009309F0">
        <w:rPr>
          <w:lang w:val="en-US"/>
        </w:rPr>
        <w:t xml:space="preserve"> </w:t>
      </w:r>
      <w:bookmarkStart w:id="0" w:name="_GoBack"/>
      <w:bookmarkEnd w:id="0"/>
      <w:r w:rsidR="0002537B">
        <w:rPr>
          <w:lang w:val="en-US"/>
        </w:rPr>
        <w:t>2009</w:t>
      </w:r>
      <w:r w:rsidR="002A0422" w:rsidRPr="002A0422">
        <w:rPr>
          <w:lang w:val="en-US"/>
        </w:rPr>
        <w:t>, 135 p.</w:t>
      </w:r>
    </w:p>
    <w:p w:rsidR="0099001F" w:rsidRPr="0099001F" w:rsidRDefault="0099001F" w:rsidP="00A24F11">
      <w:pPr>
        <w:numPr>
          <w:ilvl w:val="0"/>
          <w:numId w:val="2"/>
        </w:numPr>
        <w:shd w:val="clear" w:color="auto" w:fill="FFFFFF"/>
        <w:tabs>
          <w:tab w:val="clear" w:pos="360"/>
          <w:tab w:val="num" w:pos="-142"/>
        </w:tabs>
        <w:ind w:left="0" w:firstLine="709"/>
        <w:rPr>
          <w:rStyle w:val="a5"/>
          <w:color w:val="auto"/>
          <w:szCs w:val="28"/>
          <w:u w:val="none"/>
        </w:rPr>
      </w:pPr>
      <w:r w:rsidRPr="0099001F">
        <w:rPr>
          <w:rStyle w:val="a5"/>
          <w:color w:val="auto"/>
          <w:u w:val="none"/>
        </w:rPr>
        <w:t>Воронов Ю.В., Яковлев С.В. Водоотведение и очистка сточных вод. М.: МГСУ, 2006. 704 с.</w:t>
      </w:r>
    </w:p>
    <w:p w:rsidR="004C7DCE" w:rsidRPr="001048E6" w:rsidRDefault="00FD4B1A" w:rsidP="00A24F11">
      <w:pPr>
        <w:numPr>
          <w:ilvl w:val="0"/>
          <w:numId w:val="2"/>
        </w:numPr>
        <w:shd w:val="clear" w:color="auto" w:fill="FFFFFF"/>
        <w:tabs>
          <w:tab w:val="clear" w:pos="360"/>
          <w:tab w:val="num" w:pos="-142"/>
        </w:tabs>
        <w:ind w:left="0" w:firstLine="709"/>
        <w:rPr>
          <w:color w:val="000000"/>
          <w:szCs w:val="28"/>
        </w:rPr>
      </w:pPr>
      <w:r w:rsidRPr="007C021F">
        <w:rPr>
          <w:szCs w:val="28"/>
        </w:rPr>
        <w:t>Давыденко</w:t>
      </w:r>
      <w:r w:rsidR="007C021F" w:rsidRPr="007C021F">
        <w:rPr>
          <w:szCs w:val="28"/>
        </w:rPr>
        <w:t xml:space="preserve"> </w:t>
      </w:r>
      <w:hyperlink r:id="rId14" w:history="1">
        <w:r w:rsidRPr="007C021F">
          <w:rPr>
            <w:rStyle w:val="a5"/>
            <w:color w:val="auto"/>
            <w:szCs w:val="28"/>
            <w:u w:val="none"/>
            <w:shd w:val="clear" w:color="auto" w:fill="FFFFFF"/>
          </w:rPr>
          <w:t>О.В.</w:t>
        </w:r>
      </w:hyperlink>
      <w:r w:rsidRPr="007C021F">
        <w:rPr>
          <w:szCs w:val="28"/>
        </w:rPr>
        <w:t xml:space="preserve"> Обзор современных проблем и перспектив развития водоснабжения и водоотведения на территории Ставропольского края</w:t>
      </w:r>
      <w:r w:rsidR="007C021F" w:rsidRPr="007C021F">
        <w:rPr>
          <w:szCs w:val="28"/>
        </w:rPr>
        <w:t xml:space="preserve"> </w:t>
      </w:r>
      <w:r w:rsidR="007C021F" w:rsidRPr="007C021F">
        <w:rPr>
          <w:color w:val="000000"/>
          <w:shd w:val="clear" w:color="auto" w:fill="FFFFFF"/>
        </w:rPr>
        <w:t>[Электронный ресурс]  // «Инженерный вестник Дона», 2011, №2. – Режим доступа:</w:t>
      </w:r>
      <w:hyperlink r:id="rId15" w:history="1">
        <w:r w:rsidR="007C021F" w:rsidRPr="007C021F">
          <w:rPr>
            <w:rStyle w:val="a5"/>
            <w:color w:val="auto"/>
            <w:u w:val="none"/>
          </w:rPr>
          <w:t>http://www.ivdon.ru/magazine/archive/n2y2011/427</w:t>
        </w:r>
      </w:hyperlink>
      <w:r w:rsidR="007C021F" w:rsidRPr="007C021F">
        <w:rPr>
          <w:color w:val="000000"/>
          <w:shd w:val="clear" w:color="auto" w:fill="FFFFFF"/>
        </w:rPr>
        <w:t>(доступ свободный) – Загл. с экрана. – Яз</w:t>
      </w:r>
      <w:proofErr w:type="gramStart"/>
      <w:r w:rsidR="007C021F" w:rsidRPr="007C021F">
        <w:rPr>
          <w:color w:val="000000"/>
          <w:shd w:val="clear" w:color="auto" w:fill="FFFFFF"/>
        </w:rPr>
        <w:t>.</w:t>
      </w:r>
      <w:proofErr w:type="gramEnd"/>
      <w:r w:rsidR="007C021F" w:rsidRPr="007C021F">
        <w:rPr>
          <w:color w:val="000000"/>
          <w:shd w:val="clear" w:color="auto" w:fill="FFFFFF"/>
        </w:rPr>
        <w:t xml:space="preserve"> </w:t>
      </w:r>
      <w:proofErr w:type="gramStart"/>
      <w:r w:rsidR="007C021F" w:rsidRPr="007C021F">
        <w:rPr>
          <w:color w:val="000000"/>
          <w:shd w:val="clear" w:color="auto" w:fill="FFFFFF"/>
        </w:rPr>
        <w:t>р</w:t>
      </w:r>
      <w:proofErr w:type="gramEnd"/>
      <w:r w:rsidR="007C021F" w:rsidRPr="007C021F">
        <w:rPr>
          <w:color w:val="000000"/>
          <w:shd w:val="clear" w:color="auto" w:fill="FFFFFF"/>
        </w:rPr>
        <w:t>ус.</w:t>
      </w:r>
    </w:p>
    <w:sectPr w:rsidR="004C7DCE" w:rsidRPr="001048E6" w:rsidSect="00CD3F9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MS Gothic"/>
    <w:charset w:val="00"/>
    <w:family w:val="swiss"/>
    <w:pitch w:val="variable"/>
    <w:sig w:usb0="00000000" w:usb1="00000000" w:usb2="00000000" w:usb3="00000000" w:csb0="00000000" w:csb1="00000000"/>
  </w:font>
  <w:font w:name="Myriad Pro Bold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" style="width:7.5pt;height:10.65pt;visibility:visible;mso-wrap-style:square" o:bullet="t">
        <v:imagedata r:id="rId1" o:title="h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1A0C69"/>
    <w:multiLevelType w:val="multilevel"/>
    <w:tmpl w:val="8D101EB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761848"/>
    <w:multiLevelType w:val="hybridMultilevel"/>
    <w:tmpl w:val="F328CAC4"/>
    <w:lvl w:ilvl="0" w:tplc="3D6239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B4CBBA">
      <w:numFmt w:val="none"/>
      <w:lvlText w:val=""/>
      <w:lvlJc w:val="left"/>
      <w:pPr>
        <w:tabs>
          <w:tab w:val="num" w:pos="360"/>
        </w:tabs>
      </w:pPr>
    </w:lvl>
    <w:lvl w:ilvl="2" w:tplc="42F876D2">
      <w:numFmt w:val="none"/>
      <w:lvlText w:val=""/>
      <w:lvlJc w:val="left"/>
      <w:pPr>
        <w:tabs>
          <w:tab w:val="num" w:pos="360"/>
        </w:tabs>
      </w:pPr>
    </w:lvl>
    <w:lvl w:ilvl="3" w:tplc="CEE6DF50">
      <w:numFmt w:val="none"/>
      <w:lvlText w:val=""/>
      <w:lvlJc w:val="left"/>
      <w:pPr>
        <w:tabs>
          <w:tab w:val="num" w:pos="360"/>
        </w:tabs>
      </w:pPr>
    </w:lvl>
    <w:lvl w:ilvl="4" w:tplc="A1C8E0AC">
      <w:numFmt w:val="none"/>
      <w:lvlText w:val=""/>
      <w:lvlJc w:val="left"/>
      <w:pPr>
        <w:tabs>
          <w:tab w:val="num" w:pos="360"/>
        </w:tabs>
      </w:pPr>
    </w:lvl>
    <w:lvl w:ilvl="5" w:tplc="E9867808">
      <w:numFmt w:val="none"/>
      <w:lvlText w:val=""/>
      <w:lvlJc w:val="left"/>
      <w:pPr>
        <w:tabs>
          <w:tab w:val="num" w:pos="360"/>
        </w:tabs>
      </w:pPr>
    </w:lvl>
    <w:lvl w:ilvl="6" w:tplc="3814DB4C">
      <w:numFmt w:val="none"/>
      <w:lvlText w:val=""/>
      <w:lvlJc w:val="left"/>
      <w:pPr>
        <w:tabs>
          <w:tab w:val="num" w:pos="360"/>
        </w:tabs>
      </w:pPr>
    </w:lvl>
    <w:lvl w:ilvl="7" w:tplc="B43CD4F4">
      <w:numFmt w:val="none"/>
      <w:lvlText w:val=""/>
      <w:lvlJc w:val="left"/>
      <w:pPr>
        <w:tabs>
          <w:tab w:val="num" w:pos="360"/>
        </w:tabs>
      </w:pPr>
    </w:lvl>
    <w:lvl w:ilvl="8" w:tplc="12CEA5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DB7887"/>
    <w:multiLevelType w:val="singleLevel"/>
    <w:tmpl w:val="14E6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A2"/>
    <w:rsid w:val="0002537B"/>
    <w:rsid w:val="00032B74"/>
    <w:rsid w:val="00067B73"/>
    <w:rsid w:val="00082B47"/>
    <w:rsid w:val="00083025"/>
    <w:rsid w:val="00084061"/>
    <w:rsid w:val="000840EE"/>
    <w:rsid w:val="000A0CFC"/>
    <w:rsid w:val="000D3B9A"/>
    <w:rsid w:val="000F36CA"/>
    <w:rsid w:val="001048E6"/>
    <w:rsid w:val="00116860"/>
    <w:rsid w:val="00121DFB"/>
    <w:rsid w:val="00147763"/>
    <w:rsid w:val="00186E02"/>
    <w:rsid w:val="001A7450"/>
    <w:rsid w:val="001C2DE9"/>
    <w:rsid w:val="001C33F1"/>
    <w:rsid w:val="0028300A"/>
    <w:rsid w:val="00296840"/>
    <w:rsid w:val="002A0422"/>
    <w:rsid w:val="0033428A"/>
    <w:rsid w:val="00356BF9"/>
    <w:rsid w:val="003A1CFE"/>
    <w:rsid w:val="003B0802"/>
    <w:rsid w:val="003D3A63"/>
    <w:rsid w:val="00454808"/>
    <w:rsid w:val="0045678C"/>
    <w:rsid w:val="0048497F"/>
    <w:rsid w:val="004B308D"/>
    <w:rsid w:val="004B507C"/>
    <w:rsid w:val="004C0401"/>
    <w:rsid w:val="004C7DCE"/>
    <w:rsid w:val="004E5422"/>
    <w:rsid w:val="004F5FEB"/>
    <w:rsid w:val="0050279B"/>
    <w:rsid w:val="00512161"/>
    <w:rsid w:val="00551584"/>
    <w:rsid w:val="005835A6"/>
    <w:rsid w:val="005C2D77"/>
    <w:rsid w:val="005D5D42"/>
    <w:rsid w:val="00606384"/>
    <w:rsid w:val="00625B9D"/>
    <w:rsid w:val="00667506"/>
    <w:rsid w:val="00670A11"/>
    <w:rsid w:val="006A57D7"/>
    <w:rsid w:val="00740393"/>
    <w:rsid w:val="007707F7"/>
    <w:rsid w:val="007A6C56"/>
    <w:rsid w:val="007B7B9C"/>
    <w:rsid w:val="007C021F"/>
    <w:rsid w:val="007D0361"/>
    <w:rsid w:val="007F5E1F"/>
    <w:rsid w:val="00804297"/>
    <w:rsid w:val="00841FAA"/>
    <w:rsid w:val="00850B1C"/>
    <w:rsid w:val="00860D20"/>
    <w:rsid w:val="00864A4F"/>
    <w:rsid w:val="008C1341"/>
    <w:rsid w:val="008D5584"/>
    <w:rsid w:val="009177B5"/>
    <w:rsid w:val="00927639"/>
    <w:rsid w:val="009309F0"/>
    <w:rsid w:val="00935025"/>
    <w:rsid w:val="00937B3E"/>
    <w:rsid w:val="0099001F"/>
    <w:rsid w:val="00990340"/>
    <w:rsid w:val="009B4E41"/>
    <w:rsid w:val="009F3746"/>
    <w:rsid w:val="00A24F11"/>
    <w:rsid w:val="00A43BE6"/>
    <w:rsid w:val="00A53308"/>
    <w:rsid w:val="00A645CF"/>
    <w:rsid w:val="00A663B4"/>
    <w:rsid w:val="00A7015B"/>
    <w:rsid w:val="00A82E54"/>
    <w:rsid w:val="00A9670B"/>
    <w:rsid w:val="00AB7955"/>
    <w:rsid w:val="00AC63A2"/>
    <w:rsid w:val="00AD4B7A"/>
    <w:rsid w:val="00B37242"/>
    <w:rsid w:val="00B57868"/>
    <w:rsid w:val="00BC2E90"/>
    <w:rsid w:val="00BE5527"/>
    <w:rsid w:val="00C14930"/>
    <w:rsid w:val="00C562E3"/>
    <w:rsid w:val="00CA3A1A"/>
    <w:rsid w:val="00CB1456"/>
    <w:rsid w:val="00CD3F95"/>
    <w:rsid w:val="00D0219B"/>
    <w:rsid w:val="00D05A0B"/>
    <w:rsid w:val="00DA23E5"/>
    <w:rsid w:val="00DB4796"/>
    <w:rsid w:val="00E15B11"/>
    <w:rsid w:val="00E21E18"/>
    <w:rsid w:val="00E26369"/>
    <w:rsid w:val="00E8349E"/>
    <w:rsid w:val="00E865D6"/>
    <w:rsid w:val="00EF3EE3"/>
    <w:rsid w:val="00EF7D4D"/>
    <w:rsid w:val="00F02F16"/>
    <w:rsid w:val="00F64239"/>
    <w:rsid w:val="00FB3637"/>
    <w:rsid w:val="00FC1A98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562E3"/>
    <w:pPr>
      <w:keepNext/>
      <w:ind w:firstLine="56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E865D6"/>
    <w:rPr>
      <w:color w:val="0000FF"/>
      <w:u w:val="single"/>
    </w:rPr>
  </w:style>
  <w:style w:type="paragraph" w:customStyle="1" w:styleId="Style5">
    <w:name w:val="Style5"/>
    <w:basedOn w:val="a"/>
    <w:rsid w:val="000840EE"/>
    <w:pPr>
      <w:widowControl w:val="0"/>
      <w:suppressAutoHyphens/>
      <w:autoSpaceDE w:val="0"/>
      <w:autoSpaceDN w:val="0"/>
      <w:spacing w:line="174" w:lineRule="exact"/>
      <w:textAlignment w:val="baseline"/>
    </w:pPr>
    <w:rPr>
      <w:rFonts w:cs="Calibri, Arial"/>
      <w:kern w:val="3"/>
      <w:sz w:val="24"/>
      <w:szCs w:val="24"/>
      <w:lang w:val="en-US"/>
    </w:rPr>
  </w:style>
  <w:style w:type="character" w:customStyle="1" w:styleId="FontStyle13">
    <w:name w:val="Font Style13"/>
    <w:rsid w:val="000840EE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">
    <w:name w:val="WW8Num1"/>
    <w:basedOn w:val="a2"/>
    <w:rsid w:val="000840EE"/>
    <w:pPr>
      <w:numPr>
        <w:numId w:val="4"/>
      </w:numPr>
    </w:pPr>
  </w:style>
  <w:style w:type="paragraph" w:styleId="a6">
    <w:name w:val="List Paragraph"/>
    <w:basedOn w:val="a"/>
    <w:uiPriority w:val="34"/>
    <w:qFormat/>
    <w:rsid w:val="001A7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24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24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62E3"/>
    <w:pPr>
      <w:keepNext/>
      <w:ind w:firstLine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6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AA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rsid w:val="00E865D6"/>
    <w:rPr>
      <w:color w:val="0000FF"/>
      <w:u w:val="single"/>
    </w:rPr>
  </w:style>
  <w:style w:type="paragraph" w:customStyle="1" w:styleId="Style5">
    <w:name w:val="Style5"/>
    <w:basedOn w:val="Normal"/>
    <w:rsid w:val="000840EE"/>
    <w:pPr>
      <w:widowControl w:val="0"/>
      <w:suppressAutoHyphens/>
      <w:autoSpaceDE w:val="0"/>
      <w:autoSpaceDN w:val="0"/>
      <w:spacing w:line="174" w:lineRule="exact"/>
      <w:textAlignment w:val="baseline"/>
    </w:pPr>
    <w:rPr>
      <w:rFonts w:cs="Calibri, Arial"/>
      <w:kern w:val="3"/>
      <w:sz w:val="24"/>
      <w:szCs w:val="24"/>
      <w:lang w:val="en-US"/>
    </w:rPr>
  </w:style>
  <w:style w:type="character" w:customStyle="1" w:styleId="FontStyle13">
    <w:name w:val="Font Style13"/>
    <w:rsid w:val="000840EE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">
    <w:name w:val="WW8Num1"/>
    <w:basedOn w:val="NoList"/>
    <w:rsid w:val="000840E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ivdon.ru/magazine/archive/n2y2013/160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vdon.ru/magazine/search?search=%D0%92.+%D0%AE.+%D0%91%D0%BE%D1%80%D0%B8%D1%81%D0%BE%D0%B2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vdon.ru/magazine/search?search=%D0%A1.+%D0%95.+%D0%9F%D0%B5%D1%82%D1%80%D0%B5%D0%BD%D0%BA%D0%BE" TargetMode="External"/><Relationship Id="rId5" Type="http://schemas.openxmlformats.org/officeDocument/2006/relationships/hyperlink" Target="https://www.google.ru/search?newwindow=1&amp;espv=210&amp;es_sm=122&amp;q=%D1%81%D0%B0%D0%BC%D0%BE%D0%BE%D1%87%D0%B8%D1%89%D0%B0%D1%8E%D1%89%D0%B8%D1%85%D1%81%D1%8F&amp;spell=1&amp;sa=X&amp;ei=o3JZUuTbHqem4AS1sICgAw&amp;ved=0CCkQvwUoAA" TargetMode="External"/><Relationship Id="rId15" Type="http://schemas.openxmlformats.org/officeDocument/2006/relationships/hyperlink" Target="http://www.ivdon.ru/magazine/archive/n2y2011/427" TargetMode="External"/><Relationship Id="rId10" Type="http://schemas.openxmlformats.org/officeDocument/2006/relationships/hyperlink" Target="http://www.ivdon.ru/magazine/search?search=%D0%9D.+%D0%A1.+%D0%A1%D0%B5%D1%80%D0%BF%D0%BE%D0%BA%D1%80%D1%8B%D0%BB%D0%BE%D0%B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vdon.ru/magazine/search?search=%D0%9E.%D0%92.+%D0%94%D0%B0%D0%B2%D1%8B%D0%B4%D0%B5%D0%BD%D0%BA%D0%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Даня</cp:lastModifiedBy>
  <cp:revision>3</cp:revision>
  <dcterms:created xsi:type="dcterms:W3CDTF">2013-11-08T05:31:00Z</dcterms:created>
  <dcterms:modified xsi:type="dcterms:W3CDTF">2013-11-29T09:24:00Z</dcterms:modified>
</cp:coreProperties>
</file>