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A5" w:rsidRPr="00AD38F1" w:rsidRDefault="00AD38F1" w:rsidP="00BA73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F1">
        <w:rPr>
          <w:rFonts w:ascii="Times New Roman" w:hAnsi="Times New Roman" w:cs="Times New Roman"/>
          <w:b/>
          <w:sz w:val="28"/>
          <w:szCs w:val="28"/>
        </w:rPr>
        <w:t>Логистическая организация комплексного развития массового малоэтажного строительства жилья</w:t>
      </w:r>
    </w:p>
    <w:p w:rsidR="00AD543F" w:rsidRPr="00EA2FE5" w:rsidRDefault="00AD543F" w:rsidP="00BA73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6CF8" w:rsidRPr="00BA73FC" w:rsidRDefault="005C6CF8" w:rsidP="00BA73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F5">
        <w:rPr>
          <w:rFonts w:ascii="Times New Roman" w:hAnsi="Times New Roman" w:cs="Times New Roman"/>
          <w:b/>
          <w:sz w:val="28"/>
          <w:szCs w:val="28"/>
        </w:rPr>
        <w:t>К</w:t>
      </w:r>
      <w:r w:rsidR="00DD4FF5" w:rsidRPr="00DD4FF5">
        <w:rPr>
          <w:rFonts w:ascii="Times New Roman" w:hAnsi="Times New Roman" w:cs="Times New Roman"/>
          <w:b/>
          <w:sz w:val="28"/>
          <w:szCs w:val="28"/>
        </w:rPr>
        <w:t>иселев В.Ю.</w:t>
      </w:r>
    </w:p>
    <w:p w:rsidR="005C6CF8" w:rsidRPr="00EA317C" w:rsidRDefault="005C6CF8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17C" w:rsidRPr="00EA317C" w:rsidRDefault="00EA317C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17C">
        <w:rPr>
          <w:rFonts w:ascii="Times New Roman" w:hAnsi="Times New Roman" w:cs="Times New Roman"/>
          <w:sz w:val="28"/>
          <w:szCs w:val="28"/>
        </w:rPr>
        <w:t>Современные тенденции развития жилищного строительства России характеризуются кризисом сложившейся в строительной сфере модели удовлетворения жилищного спроса, которая эмпирически фиксирует перепроизводство дорогого жилья в условиях ограниченного платежеспособного спроса. Обострение социальной проблемы обеспеченности жильем населения стимулирует поиск новой концепции и направлений взаимодействия государства и строительного бизнеса, широкие возможности для которого сегодня открываются в сегменте малоэтажного строительства жилья</w:t>
      </w:r>
      <w:r w:rsidR="003C65A5">
        <w:rPr>
          <w:rFonts w:ascii="Times New Roman" w:hAnsi="Times New Roman" w:cs="Times New Roman"/>
          <w:sz w:val="28"/>
          <w:szCs w:val="28"/>
        </w:rPr>
        <w:t xml:space="preserve"> [</w:t>
      </w:r>
      <w:r w:rsidR="00040DD5">
        <w:rPr>
          <w:rFonts w:ascii="Times New Roman" w:hAnsi="Times New Roman" w:cs="Times New Roman"/>
          <w:sz w:val="28"/>
          <w:szCs w:val="28"/>
        </w:rPr>
        <w:t>1</w:t>
      </w:r>
      <w:r w:rsidR="003C65A5">
        <w:rPr>
          <w:rFonts w:ascii="Times New Roman" w:hAnsi="Times New Roman" w:cs="Times New Roman"/>
          <w:sz w:val="28"/>
          <w:szCs w:val="28"/>
        </w:rPr>
        <w:t>]</w:t>
      </w:r>
      <w:r w:rsidRPr="00EA317C">
        <w:rPr>
          <w:rFonts w:ascii="Times New Roman" w:hAnsi="Times New Roman" w:cs="Times New Roman"/>
          <w:sz w:val="28"/>
          <w:szCs w:val="28"/>
        </w:rPr>
        <w:t>.</w:t>
      </w:r>
    </w:p>
    <w:p w:rsidR="00EA317C" w:rsidRPr="00EA317C" w:rsidRDefault="00AB13F1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A317C" w:rsidRPr="00EA317C">
        <w:rPr>
          <w:rFonts w:ascii="Times New Roman" w:hAnsi="Times New Roman" w:cs="Times New Roman"/>
          <w:sz w:val="28"/>
          <w:szCs w:val="28"/>
        </w:rPr>
        <w:t>рансформация организованного рынка загородной недвижимости на основе увеличения объемов возведения жилья для среднего класса оказалась ограничена потребностью в развитии сопутствующей инфраструктуры, а также отсутствием эффективного организационно-функционального механизма стимулирования развития массовой малоэтажной застройки. На региональном уровне все это ограничило возможность формирования регулируемого массового строительства загородного жилья в качестве альтернативы городской квартире.</w:t>
      </w:r>
    </w:p>
    <w:p w:rsidR="00EA317C" w:rsidRPr="00EA317C" w:rsidRDefault="00EA317C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17C">
        <w:rPr>
          <w:rFonts w:ascii="Times New Roman" w:hAnsi="Times New Roman" w:cs="Times New Roman"/>
          <w:sz w:val="28"/>
          <w:szCs w:val="28"/>
        </w:rPr>
        <w:t>В регионах России фактором развития строительства массового малоэтажного жилья становится строительство соответствующей инфраструктуры и обеспечения новых территориальных площадок необходимыми коммуникациями, объектами социальной инфраструктуры и т.д. Существующие сегодня в реальной рыночной практике схемы и механизм</w:t>
      </w:r>
      <w:r w:rsidR="00DF3AD1">
        <w:rPr>
          <w:rFonts w:ascii="Times New Roman" w:hAnsi="Times New Roman" w:cs="Times New Roman"/>
          <w:sz w:val="28"/>
          <w:szCs w:val="28"/>
        </w:rPr>
        <w:t>ы</w:t>
      </w:r>
      <w:r w:rsidRPr="00EA317C">
        <w:rPr>
          <w:rFonts w:ascii="Times New Roman" w:hAnsi="Times New Roman" w:cs="Times New Roman"/>
          <w:sz w:val="28"/>
          <w:szCs w:val="28"/>
        </w:rPr>
        <w:t xml:space="preserve"> взаимодействия власти и бизнеса не обеспечивают достаточных темпов развития сегмента и перманентно демонстрируют его институциональную дисфункцию</w:t>
      </w:r>
      <w:r w:rsid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040DD5">
        <w:rPr>
          <w:rFonts w:ascii="Times New Roman" w:hAnsi="Times New Roman" w:cs="Times New Roman"/>
          <w:sz w:val="28"/>
          <w:szCs w:val="28"/>
        </w:rPr>
        <w:t>[</w:t>
      </w:r>
      <w:r w:rsidR="00040DD5">
        <w:rPr>
          <w:rFonts w:ascii="Times New Roman" w:hAnsi="Times New Roman" w:cs="Times New Roman"/>
          <w:sz w:val="28"/>
          <w:szCs w:val="28"/>
        </w:rPr>
        <w:t>2</w:t>
      </w:r>
      <w:r w:rsidR="00040DD5">
        <w:rPr>
          <w:rFonts w:ascii="Times New Roman" w:hAnsi="Times New Roman" w:cs="Times New Roman"/>
          <w:sz w:val="28"/>
          <w:szCs w:val="28"/>
        </w:rPr>
        <w:t>]</w:t>
      </w:r>
      <w:r w:rsidRPr="00EA317C">
        <w:rPr>
          <w:rFonts w:ascii="Times New Roman" w:hAnsi="Times New Roman" w:cs="Times New Roman"/>
          <w:sz w:val="28"/>
          <w:szCs w:val="28"/>
        </w:rPr>
        <w:t>.</w:t>
      </w:r>
    </w:p>
    <w:p w:rsidR="00EA317C" w:rsidRPr="00EA317C" w:rsidRDefault="00EA317C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17C">
        <w:rPr>
          <w:rFonts w:ascii="Times New Roman" w:hAnsi="Times New Roman" w:cs="Times New Roman"/>
          <w:sz w:val="28"/>
          <w:szCs w:val="28"/>
        </w:rPr>
        <w:lastRenderedPageBreak/>
        <w:t>Все это позволяет обосновать актуальность научно-практической разработки эффективного механизма комплексного развития массового малоэтажного строительства региона, теоретико-методическую основу которого составит научно обоснованное проектирование логистической модели организации массового малоэтажного строительства жилья, внедрение которой позволит увеличить объем малоэтажного домостроения, одновременно обеспечивая цивилизованную инфраструктурную подготовку загородной застройки.</w:t>
      </w:r>
    </w:p>
    <w:p w:rsidR="00DD4FF5" w:rsidRDefault="00DD4FF5" w:rsidP="00EA317C">
      <w:pPr>
        <w:pStyle w:val="af3"/>
        <w:ind w:firstLine="709"/>
        <w:contextualSpacing/>
        <w:rPr>
          <w:spacing w:val="-4"/>
          <w:szCs w:val="28"/>
        </w:rPr>
      </w:pPr>
      <w:r>
        <w:rPr>
          <w:spacing w:val="-4"/>
          <w:szCs w:val="28"/>
        </w:rPr>
        <w:t>Ф</w:t>
      </w:r>
      <w:r w:rsidR="00EA317C" w:rsidRPr="00EA317C">
        <w:rPr>
          <w:spacing w:val="-4"/>
          <w:szCs w:val="28"/>
        </w:rPr>
        <w:t xml:space="preserve">актором </w:t>
      </w:r>
      <w:proofErr w:type="gramStart"/>
      <w:r w:rsidR="00EA317C" w:rsidRPr="00EA317C">
        <w:rPr>
          <w:spacing w:val="-4"/>
          <w:szCs w:val="28"/>
        </w:rPr>
        <w:t>торможения современного развития рынка малоэтажного строительства жилья</w:t>
      </w:r>
      <w:proofErr w:type="gramEnd"/>
      <w:r w:rsidR="00EA317C" w:rsidRPr="00EA317C">
        <w:rPr>
          <w:spacing w:val="-4"/>
          <w:szCs w:val="28"/>
        </w:rPr>
        <w:t xml:space="preserve"> эконом-класса выступает проблема ограниченного развития инженерно-коммунальной и социальной инфраструктуры</w:t>
      </w:r>
      <w:r w:rsidR="003C65A5">
        <w:rPr>
          <w:spacing w:val="-4"/>
          <w:szCs w:val="28"/>
        </w:rPr>
        <w:t xml:space="preserve"> </w:t>
      </w:r>
      <w:r w:rsidR="003C65A5">
        <w:rPr>
          <w:szCs w:val="28"/>
        </w:rPr>
        <w:t>[</w:t>
      </w:r>
      <w:r w:rsidR="00040DD5">
        <w:rPr>
          <w:szCs w:val="28"/>
        </w:rPr>
        <w:t>3</w:t>
      </w:r>
      <w:r w:rsidR="003C65A5">
        <w:rPr>
          <w:szCs w:val="28"/>
        </w:rPr>
        <w:t>]</w:t>
      </w:r>
      <w:r w:rsidR="00EA317C" w:rsidRPr="00EA317C">
        <w:rPr>
          <w:spacing w:val="-4"/>
          <w:szCs w:val="28"/>
        </w:rPr>
        <w:t xml:space="preserve">. </w:t>
      </w:r>
    </w:p>
    <w:p w:rsidR="00EA317C" w:rsidRPr="00EA317C" w:rsidRDefault="00EA317C" w:rsidP="00EA317C">
      <w:pPr>
        <w:pStyle w:val="af3"/>
        <w:ind w:firstLine="709"/>
        <w:contextualSpacing/>
        <w:rPr>
          <w:spacing w:val="-4"/>
          <w:szCs w:val="28"/>
        </w:rPr>
      </w:pPr>
      <w:r w:rsidRPr="00EA317C">
        <w:rPr>
          <w:spacing w:val="-4"/>
          <w:szCs w:val="28"/>
        </w:rPr>
        <w:t>В качестве базового условия ее формирования следует рассматривать строительство коммунальных объектов за счет аккумулирования частного капитала в сфере жилищно-коммунального хозяйства. Логистическая организация комплексного массового малоэтажного строительства на основе развития комплексного девелопмента и запуска процесса ускоренной институционализации рынка коммунальных услуг, расширяющего возможности для его эффективного взаимодействия с рынком строительства жилья обеспечит государству целый комплекс инструментов для проведения сбалансированной политики развития малоэтажного жилищного строительства.</w:t>
      </w:r>
    </w:p>
    <w:p w:rsidR="00EA317C" w:rsidRPr="00EA317C" w:rsidRDefault="00EA317C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17C">
        <w:rPr>
          <w:rFonts w:ascii="Times New Roman" w:hAnsi="Times New Roman" w:cs="Times New Roman"/>
          <w:sz w:val="28"/>
          <w:szCs w:val="28"/>
        </w:rPr>
        <w:t xml:space="preserve">Анализ существующих теоретических подходов к развитию современных логистических систем массового малоэтажного строительства жилья позволяет выявить общие особенности их теоретико-методического синтеза, реализация которых в реальной рыночной практике формирует масштабную дисфункцию в функционировании малоэтажного строительства жилья, эконом-сегмент которого развивается в неорганизованном коттеджном строительстве. Современные механизмы государственно-частного партнерства и различные формы перераспределения функций между государством и девелоперами не обеспечивают системного запуска </w:t>
      </w:r>
      <w:r w:rsidRPr="00EA317C">
        <w:rPr>
          <w:rFonts w:ascii="Times New Roman" w:hAnsi="Times New Roman" w:cs="Times New Roman"/>
          <w:sz w:val="28"/>
          <w:szCs w:val="28"/>
        </w:rPr>
        <w:lastRenderedPageBreak/>
        <w:t>механизма устойчивого массового воспроизводства жилых объектов малоэтажного домостроения</w:t>
      </w:r>
      <w:r w:rsid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040DD5">
        <w:rPr>
          <w:rFonts w:ascii="Times New Roman" w:hAnsi="Times New Roman" w:cs="Times New Roman"/>
          <w:sz w:val="28"/>
          <w:szCs w:val="28"/>
        </w:rPr>
        <w:t>[</w:t>
      </w:r>
      <w:r w:rsidR="00040DD5">
        <w:rPr>
          <w:rFonts w:ascii="Times New Roman" w:hAnsi="Times New Roman" w:cs="Times New Roman"/>
          <w:sz w:val="28"/>
          <w:szCs w:val="28"/>
        </w:rPr>
        <w:t>4</w:t>
      </w:r>
      <w:r w:rsidR="00040DD5">
        <w:rPr>
          <w:rFonts w:ascii="Times New Roman" w:hAnsi="Times New Roman" w:cs="Times New Roman"/>
          <w:sz w:val="28"/>
          <w:szCs w:val="28"/>
        </w:rPr>
        <w:t>]</w:t>
      </w:r>
      <w:r w:rsidRPr="00EA317C">
        <w:rPr>
          <w:rFonts w:ascii="Times New Roman" w:hAnsi="Times New Roman" w:cs="Times New Roman"/>
          <w:sz w:val="28"/>
          <w:szCs w:val="28"/>
        </w:rPr>
        <w:t>.</w:t>
      </w:r>
    </w:p>
    <w:p w:rsidR="00EA317C" w:rsidRPr="00EA317C" w:rsidRDefault="00AB13F1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р</w:t>
      </w:r>
      <w:r w:rsidR="00EA317C" w:rsidRPr="00EA317C">
        <w:rPr>
          <w:rFonts w:ascii="Times New Roman" w:hAnsi="Times New Roman" w:cs="Times New Roman"/>
          <w:sz w:val="28"/>
          <w:szCs w:val="28"/>
        </w:rPr>
        <w:t xml:space="preserve">азвитие загородного малоэтажного строительства жилья в условиях отсутствия инфраструктуры реализуется преимущественно за счет смещения проектов ближе к городу, что приводит к созданию дополнительных спальных районов в малоэтажных формах, повышая загруженность основных магистралей и городской инфраструктуры. Переход к более масштабной застройке территорий, удаленных от городской агломерации должен опираться на реализацию </w:t>
      </w:r>
      <w:proofErr w:type="spellStart"/>
      <w:r w:rsidR="00EA317C" w:rsidRPr="00EA317C">
        <w:rPr>
          <w:rFonts w:ascii="Times New Roman" w:hAnsi="Times New Roman" w:cs="Times New Roman"/>
          <w:sz w:val="28"/>
          <w:szCs w:val="28"/>
        </w:rPr>
        <w:t>высокоурбанизированных</w:t>
      </w:r>
      <w:proofErr w:type="spellEnd"/>
      <w:r w:rsidR="00EA317C" w:rsidRPr="00EA317C">
        <w:rPr>
          <w:rFonts w:ascii="Times New Roman" w:hAnsi="Times New Roman" w:cs="Times New Roman"/>
          <w:sz w:val="28"/>
          <w:szCs w:val="28"/>
        </w:rPr>
        <w:t xml:space="preserve"> проектов, которые будут интегрировать в себе элементы жилищно-коммунальной, социальной и производственной инфраструктуры. Базовой эмпирической предпосылкой для ее развития в рамках новой логистической конфигурации цепи капитального малоэтажного строительства жилья </w:t>
      </w:r>
      <w:proofErr w:type="gramStart"/>
      <w:r w:rsidR="00EA317C" w:rsidRPr="00EA317C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="00EA317C" w:rsidRPr="00EA317C">
        <w:rPr>
          <w:rFonts w:ascii="Times New Roman" w:hAnsi="Times New Roman" w:cs="Times New Roman"/>
          <w:sz w:val="28"/>
          <w:szCs w:val="28"/>
        </w:rPr>
        <w:t xml:space="preserve"> должна стать ликвидация современной практики асинхронного развития взаимосвязанных рынков малоэтажного домостроения жилья и рынка коммунальных услуг. </w:t>
      </w:r>
    </w:p>
    <w:p w:rsidR="00EA317C" w:rsidRPr="00EA317C" w:rsidRDefault="00EA317C" w:rsidP="00EA31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17C">
        <w:rPr>
          <w:rFonts w:ascii="Times New Roman" w:eastAsia="Calibri" w:hAnsi="Times New Roman" w:cs="Times New Roman"/>
          <w:sz w:val="28"/>
          <w:szCs w:val="28"/>
        </w:rPr>
        <w:t xml:space="preserve">Доминирование обеспеченного спросом массового продукта </w:t>
      </w:r>
      <w:proofErr w:type="gramStart"/>
      <w:r w:rsidRPr="00EA317C">
        <w:rPr>
          <w:rFonts w:ascii="Times New Roman" w:eastAsia="Calibri" w:hAnsi="Times New Roman" w:cs="Times New Roman"/>
          <w:sz w:val="28"/>
          <w:szCs w:val="28"/>
        </w:rPr>
        <w:t>эконом-класса</w:t>
      </w:r>
      <w:proofErr w:type="gramEnd"/>
      <w:r w:rsidRPr="00EA317C">
        <w:rPr>
          <w:rFonts w:ascii="Times New Roman" w:eastAsia="Calibri" w:hAnsi="Times New Roman" w:cs="Times New Roman"/>
          <w:sz w:val="28"/>
          <w:szCs w:val="28"/>
        </w:rPr>
        <w:t xml:space="preserve"> в структуре предложения загородной малоэтажной недвижимости обусловливает необходимость ускоренного решения проблемы ее инфраструктурного обеспечения через запуск государством механизма долгосрочного кредитования, обеспечивающего возможность административного регулирования через тариф доходности по заимствованиям коммунальных предприятий и их возвратности посредством софинансирования  региональными и местными бюджетами. Реализация данного механизма в условиях удлинения периода строительства загородных коттеджных поселков будет стимулировать приход других операторов финансового рынка, конкуренция между которыми приведет к снижению стоимости внешнего финансирования строительства жилищно-коммунальной инфраструктуры, реновация которой должна рассматриваться как базовый </w:t>
      </w:r>
      <w:r w:rsidRPr="00EA31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инструмент сокращения издержек и операционной экономии в долгосрочном периоде. </w:t>
      </w:r>
    </w:p>
    <w:p w:rsidR="00EA317C" w:rsidRPr="00EA317C" w:rsidRDefault="00EA317C" w:rsidP="00EA31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17C">
        <w:rPr>
          <w:rFonts w:ascii="Times New Roman" w:eastAsia="Calibri" w:hAnsi="Times New Roman" w:cs="Times New Roman"/>
          <w:sz w:val="28"/>
          <w:szCs w:val="28"/>
        </w:rPr>
        <w:t>Эффективная институционализация процесса расширенного развития комплексного малоэтажного строительства жилья может быть обеспечена на основе логистического сопряжения всех звеньев строительного производства, интегрированных в модель государственно-частного партнерства по строительству инженерно-коммунальной инфраструктуры в системе малоэтажного жилищного строительства в рамках нового технологического и экономического уклада, обеспечивающую возможность цивилизованного развития загородных коттеджных поселков, комплексная застройка которых составляет одно из базовых условий формирования их долгосрочной рыночной</w:t>
      </w:r>
      <w:proofErr w:type="gramEnd"/>
      <w:r w:rsidRPr="00EA317C">
        <w:rPr>
          <w:rFonts w:ascii="Times New Roman" w:eastAsia="Calibri" w:hAnsi="Times New Roman" w:cs="Times New Roman"/>
          <w:sz w:val="28"/>
          <w:szCs w:val="28"/>
        </w:rPr>
        <w:t xml:space="preserve"> привлекательности, в том числе, в будущей конкуренции с загородным многоквартирным жильем. </w:t>
      </w:r>
    </w:p>
    <w:p w:rsidR="00EA317C" w:rsidRPr="00EA317C" w:rsidRDefault="00AB13F1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нашей точки зрения, л</w:t>
      </w:r>
      <w:r w:rsidR="00EA317C" w:rsidRPr="00EA317C">
        <w:rPr>
          <w:rFonts w:ascii="Times New Roman" w:hAnsi="Times New Roman" w:cs="Times New Roman"/>
          <w:sz w:val="28"/>
          <w:szCs w:val="28"/>
        </w:rPr>
        <w:t>огистическая институционализация современного рыночного механизма малоэтажного жилищного строительства может быть реализована через развитие рыночной практики преимущественно комплексной организации малоэтажной застройки. Комплексные девелоперы как новое звено должны взять на себя координирующие и организующие функции, что означает перестройку процессно-потоковой организации малоэтажного домостроения, а также его определенное стимулирование в части расширения рыночных стимулов для кооперации звеньев, которая ограничивается нерешенностью вопросов развития инженерно-коммунальной инфраструктуры. Развитие данного звена логистической системы малоэтажного домостроения обеспечит массовый запуск проектов комплексного развития территори</w:t>
      </w:r>
      <w:r w:rsidR="007E79E2">
        <w:rPr>
          <w:rFonts w:ascii="Times New Roman" w:hAnsi="Times New Roman" w:cs="Times New Roman"/>
          <w:sz w:val="28"/>
          <w:szCs w:val="28"/>
        </w:rPr>
        <w:t>й</w:t>
      </w:r>
      <w:r w:rsidR="00EA317C" w:rsidRPr="00EA317C">
        <w:rPr>
          <w:rFonts w:ascii="Times New Roman" w:hAnsi="Times New Roman" w:cs="Times New Roman"/>
          <w:sz w:val="28"/>
          <w:szCs w:val="28"/>
        </w:rPr>
        <w:t xml:space="preserve">, единое сквозное управление и возможность </w:t>
      </w:r>
      <w:proofErr w:type="gramStart"/>
      <w:r w:rsidR="00EA317C" w:rsidRPr="00EA317C">
        <w:rPr>
          <w:rFonts w:ascii="Times New Roman" w:hAnsi="Times New Roman" w:cs="Times New Roman"/>
          <w:sz w:val="28"/>
          <w:szCs w:val="28"/>
        </w:rPr>
        <w:t>формирования новой концепции развития сегмента массового малоэтажного домостроения</w:t>
      </w:r>
      <w:proofErr w:type="gramEnd"/>
      <w:r w:rsidR="00EA317C" w:rsidRPr="00EA3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17C" w:rsidRPr="00EA317C" w:rsidRDefault="00AB13F1" w:rsidP="00EA3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3F1">
        <w:rPr>
          <w:rFonts w:ascii="Times New Roman" w:hAnsi="Times New Roman" w:cs="Times New Roman"/>
          <w:sz w:val="28"/>
          <w:szCs w:val="28"/>
        </w:rPr>
        <w:t>Все это позволяет нам актуализировать необходимость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7C" w:rsidRPr="00EA317C">
        <w:rPr>
          <w:rFonts w:ascii="Times New Roman" w:hAnsi="Times New Roman" w:cs="Times New Roman"/>
          <w:sz w:val="28"/>
          <w:szCs w:val="28"/>
        </w:rPr>
        <w:t>концептуально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317C" w:rsidRPr="00EA317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317C" w:rsidRPr="00EA317C">
        <w:rPr>
          <w:rFonts w:ascii="Times New Roman" w:hAnsi="Times New Roman" w:cs="Times New Roman"/>
          <w:sz w:val="28"/>
          <w:szCs w:val="28"/>
        </w:rPr>
        <w:t xml:space="preserve"> теоретико-методических основ синтеза логистической системы комплексного организованного развития массового </w:t>
      </w:r>
      <w:r w:rsidR="00EA317C" w:rsidRPr="00EA317C">
        <w:rPr>
          <w:rFonts w:ascii="Times New Roman" w:hAnsi="Times New Roman" w:cs="Times New Roman"/>
          <w:sz w:val="28"/>
          <w:szCs w:val="28"/>
        </w:rPr>
        <w:lastRenderedPageBreak/>
        <w:t xml:space="preserve">малоэтажного строительства жилья на основе формирования механизма долгосрочного кредитования предприятий коммунального комплекса и углубления институционально-процессного взаимодействия звеньев, обеспечивающего возможность эффективной логистической трансформации малоэтажного домостроения в сегмент инфраструктурно адаптированного массового замещения городской многоэтажной недвижимости в эконом-классе. </w:t>
      </w:r>
      <w:proofErr w:type="gramEnd"/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В ракурсе рассматриваемых проблем 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Pr="0027058A">
        <w:rPr>
          <w:rFonts w:ascii="Times New Roman" w:hAnsi="Times New Roman" w:cs="Times New Roman"/>
          <w:sz w:val="28"/>
          <w:szCs w:val="28"/>
        </w:rPr>
        <w:t xml:space="preserve"> основные особенности рыночного эволюционирования отечественного инвестиционно-строительного комплекса, трансформация которого определяет вектор и потенциал дальнейшего развития жилищного строительства в России.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 Современные логистические исследования показывают, что проблема взаимодействия участников рынка остается крайне важной и пока не находит своего должного разрешения. Не менее сложную диалектику противоречий формирует несбалансированность стратегических задач развития строительной отрасли с наличными ресурсами их реализации на уровне регионов. 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058A">
        <w:rPr>
          <w:rFonts w:ascii="Times New Roman" w:hAnsi="Times New Roman" w:cs="Times New Roman"/>
          <w:sz w:val="28"/>
          <w:szCs w:val="28"/>
        </w:rPr>
        <w:t>роблемные аспекты современного развития малоэтажного домостроения с нашей точки зрения обусловлены как минимум двумя составляющими данного вопроса.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>Во-первых, в сфере жилищного строительства остро назрела новая фаза его развития, связанная с исчерпанием возможностей дальнейшей многоэтажной застройки территорий в городской черте (инфраструктура ветшает, свободного земельного фонда фактически не осталось, а имеющиеся земельные ресурсы по-прежнему реализуются администрациями с аукционов на коммерческих условиях;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Во-вторых, крайне непростая задача инфраструктурной подготовки новых территорий и их застройки, дефицит финансовых ресурсов для решения данной задачи у девелоперов требуют реализации комплексного </w:t>
      </w:r>
      <w:r w:rsidRPr="0027058A">
        <w:rPr>
          <w:rFonts w:ascii="Times New Roman" w:hAnsi="Times New Roman" w:cs="Times New Roman"/>
          <w:sz w:val="28"/>
          <w:szCs w:val="28"/>
        </w:rPr>
        <w:lastRenderedPageBreak/>
        <w:t>подхода, в рамках которого государство и строительный бизнес должны выработать оптимальную модель конвергенции их усилий в направлении более целостного решения данной задачи.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Эмпирически </w:t>
      </w:r>
      <w:proofErr w:type="gramStart"/>
      <w:r w:rsidRPr="0027058A">
        <w:rPr>
          <w:rFonts w:ascii="Times New Roman" w:hAnsi="Times New Roman" w:cs="Times New Roman"/>
          <w:sz w:val="28"/>
          <w:szCs w:val="28"/>
        </w:rPr>
        <w:t>расширенная</w:t>
      </w:r>
      <w:proofErr w:type="gramEnd"/>
      <w:r w:rsidRPr="0027058A">
        <w:rPr>
          <w:rFonts w:ascii="Times New Roman" w:hAnsi="Times New Roman" w:cs="Times New Roman"/>
          <w:sz w:val="28"/>
          <w:szCs w:val="28"/>
        </w:rPr>
        <w:t xml:space="preserve"> проблематизация рассматриваемого автором вопроса позволяет выделить две его составляющие. Первая – инфраструктурное обеспечение массового малоэтажного строительства. Вторая – организационная конвергенция всех элементов логистической системы малоэтажного домостроения, которая должна обеспечить ему организованно упорядоченный характер</w:t>
      </w:r>
      <w:r w:rsidR="003C65A5">
        <w:rPr>
          <w:rFonts w:ascii="Times New Roman" w:hAnsi="Times New Roman" w:cs="Times New Roman"/>
          <w:sz w:val="28"/>
          <w:szCs w:val="28"/>
        </w:rPr>
        <w:t xml:space="preserve"> [</w:t>
      </w:r>
      <w:r w:rsidR="00040DD5">
        <w:rPr>
          <w:rFonts w:ascii="Times New Roman" w:hAnsi="Times New Roman" w:cs="Times New Roman"/>
          <w:sz w:val="28"/>
          <w:szCs w:val="28"/>
        </w:rPr>
        <w:t>5</w:t>
      </w:r>
      <w:r w:rsidR="003C65A5">
        <w:rPr>
          <w:rFonts w:ascii="Times New Roman" w:hAnsi="Times New Roman" w:cs="Times New Roman"/>
          <w:sz w:val="28"/>
          <w:szCs w:val="28"/>
        </w:rPr>
        <w:t>]</w:t>
      </w:r>
      <w:r w:rsidRPr="0027058A">
        <w:rPr>
          <w:rFonts w:ascii="Times New Roman" w:hAnsi="Times New Roman" w:cs="Times New Roman"/>
          <w:sz w:val="28"/>
          <w:szCs w:val="28"/>
        </w:rPr>
        <w:t>.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>Эмпирически разворачивая эти две составляющие можно констатировать, что их развитие в целом в близлежащей перспективе и в долгосрочном плане будет определять потенциальные возможности развития организованной малоэтажной застройки.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>Сложность развития комплексного малоэтажного строительства обусловлена тем, что девелоперы должны построить непросто квадратные метры, а насыщенные объектами социально-бытовой инфраструктуры коттеджные поселки, которые будут представлять собой не разрозненное домостроение, а архитектуру с единой концепцией малоэтажной застройки</w:t>
      </w:r>
      <w:r w:rsidR="003C65A5">
        <w:rPr>
          <w:rFonts w:ascii="Times New Roman" w:hAnsi="Times New Roman" w:cs="Times New Roman"/>
          <w:sz w:val="28"/>
          <w:szCs w:val="28"/>
        </w:rPr>
        <w:t xml:space="preserve"> [</w:t>
      </w:r>
      <w:r w:rsidR="00040DD5">
        <w:rPr>
          <w:rFonts w:ascii="Times New Roman" w:hAnsi="Times New Roman" w:cs="Times New Roman"/>
          <w:sz w:val="28"/>
          <w:szCs w:val="28"/>
        </w:rPr>
        <w:t>6</w:t>
      </w:r>
      <w:r w:rsidR="003C65A5">
        <w:rPr>
          <w:rFonts w:ascii="Times New Roman" w:hAnsi="Times New Roman" w:cs="Times New Roman"/>
          <w:sz w:val="28"/>
          <w:szCs w:val="28"/>
        </w:rPr>
        <w:t>]</w:t>
      </w:r>
      <w:r w:rsidRPr="0027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>Проблема инфраструктурного обеспечения развития малоэтажного домостроения в части концептуальной оценки особенностей ее решения выводит на анализ вопроса относительно того, в каком организационно-экономическом формате</w:t>
      </w:r>
      <w:r w:rsidR="007E79E2">
        <w:rPr>
          <w:rFonts w:ascii="Times New Roman" w:hAnsi="Times New Roman" w:cs="Times New Roman"/>
          <w:sz w:val="28"/>
          <w:szCs w:val="28"/>
        </w:rPr>
        <w:t xml:space="preserve"> должно проходить взаимодействие</w:t>
      </w:r>
      <w:r w:rsidRPr="0027058A">
        <w:rPr>
          <w:rFonts w:ascii="Times New Roman" w:hAnsi="Times New Roman" w:cs="Times New Roman"/>
          <w:sz w:val="28"/>
          <w:szCs w:val="28"/>
        </w:rPr>
        <w:t xml:space="preserve"> государства и строительного бизнеса, обеспечивающее комплексную малоэтажную застройку новых территорий</w:t>
      </w:r>
      <w:r w:rsid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040DD5">
        <w:rPr>
          <w:rFonts w:ascii="Times New Roman" w:hAnsi="Times New Roman" w:cs="Times New Roman"/>
          <w:sz w:val="28"/>
          <w:szCs w:val="28"/>
        </w:rPr>
        <w:t>[</w:t>
      </w:r>
      <w:r w:rsidR="00040DD5">
        <w:rPr>
          <w:rFonts w:ascii="Times New Roman" w:hAnsi="Times New Roman" w:cs="Times New Roman"/>
          <w:sz w:val="28"/>
          <w:szCs w:val="28"/>
        </w:rPr>
        <w:t>7</w:t>
      </w:r>
      <w:r w:rsidR="00040DD5">
        <w:rPr>
          <w:rFonts w:ascii="Times New Roman" w:hAnsi="Times New Roman" w:cs="Times New Roman"/>
          <w:sz w:val="28"/>
          <w:szCs w:val="28"/>
        </w:rPr>
        <w:t>]</w:t>
      </w:r>
      <w:r w:rsidRPr="0027058A">
        <w:rPr>
          <w:rFonts w:ascii="Times New Roman" w:hAnsi="Times New Roman" w:cs="Times New Roman"/>
          <w:sz w:val="28"/>
          <w:szCs w:val="28"/>
        </w:rPr>
        <w:t>.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все это позволяет </w:t>
      </w:r>
      <w:r w:rsidRPr="0027058A">
        <w:rPr>
          <w:rFonts w:ascii="Times New Roman" w:hAnsi="Times New Roman" w:cs="Times New Roman"/>
          <w:sz w:val="28"/>
          <w:szCs w:val="28"/>
        </w:rPr>
        <w:t>диагностирова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7058A">
        <w:rPr>
          <w:rFonts w:ascii="Times New Roman" w:hAnsi="Times New Roman" w:cs="Times New Roman"/>
          <w:sz w:val="28"/>
          <w:szCs w:val="28"/>
        </w:rPr>
        <w:t xml:space="preserve"> проблематик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58A">
        <w:rPr>
          <w:rFonts w:ascii="Times New Roman" w:hAnsi="Times New Roman" w:cs="Times New Roman"/>
          <w:sz w:val="28"/>
          <w:szCs w:val="28"/>
        </w:rPr>
        <w:t xml:space="preserve"> современного развития малоэтажного домостроения в эволюционной фазе современного рыночного роста жилищного строительства, которое уже фактически достигло предела своего органического расширения и </w:t>
      </w:r>
      <w:r w:rsidRPr="0027058A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стимулировало естественное вызревание условий для развития массового загородного коттеджного строительства. 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058A">
        <w:rPr>
          <w:rFonts w:ascii="Times New Roman" w:hAnsi="Times New Roman" w:cs="Times New Roman"/>
          <w:sz w:val="28"/>
          <w:szCs w:val="28"/>
        </w:rPr>
        <w:t xml:space="preserve"> современной фазе рыночного развития бюджетного малоэтажного строительства его дальнейший рост не может протекать в режиме самоподдерживающегося автономного функционирования</w:t>
      </w:r>
      <w:r w:rsid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040DD5">
        <w:rPr>
          <w:rFonts w:ascii="Times New Roman" w:hAnsi="Times New Roman" w:cs="Times New Roman"/>
          <w:sz w:val="28"/>
          <w:szCs w:val="28"/>
        </w:rPr>
        <w:t>[</w:t>
      </w:r>
      <w:r w:rsidR="00040DD5">
        <w:rPr>
          <w:rFonts w:ascii="Times New Roman" w:hAnsi="Times New Roman" w:cs="Times New Roman"/>
          <w:sz w:val="28"/>
          <w:szCs w:val="28"/>
        </w:rPr>
        <w:t>9</w:t>
      </w:r>
      <w:r w:rsidR="00040DD5">
        <w:rPr>
          <w:rFonts w:ascii="Times New Roman" w:hAnsi="Times New Roman" w:cs="Times New Roman"/>
          <w:sz w:val="28"/>
          <w:szCs w:val="28"/>
        </w:rPr>
        <w:t>]</w:t>
      </w:r>
      <w:r w:rsidRPr="0027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Сегмент испытывает не дефицит средств, операционализирующих процесс рыночного роста, а недостаток стратегической его составляющей, синтез которой упирается в большее число проблем, к </w:t>
      </w:r>
      <w:r w:rsidR="007E79E2">
        <w:rPr>
          <w:rFonts w:ascii="Times New Roman" w:hAnsi="Times New Roman" w:cs="Times New Roman"/>
          <w:sz w:val="28"/>
          <w:szCs w:val="28"/>
        </w:rPr>
        <w:t>которым</w:t>
      </w:r>
      <w:r w:rsidRPr="0027058A">
        <w:rPr>
          <w:rFonts w:ascii="Times New Roman" w:hAnsi="Times New Roman" w:cs="Times New Roman"/>
          <w:sz w:val="28"/>
          <w:szCs w:val="28"/>
        </w:rPr>
        <w:t xml:space="preserve"> автор относит, прежде всего: отсутствие инфраструктуры и стратегически спроектированного государственно-частного механизма ее развития и организационное разобщение логистической системы малоэтажного строительства жилья. 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Необходимо отметить, что потребность в стратегической логистически организованной кооперации власти и бизнеса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27058A">
        <w:rPr>
          <w:rFonts w:ascii="Times New Roman" w:hAnsi="Times New Roman" w:cs="Times New Roman"/>
          <w:sz w:val="28"/>
          <w:szCs w:val="28"/>
        </w:rPr>
        <w:t xml:space="preserve"> обосновыва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7058A">
        <w:rPr>
          <w:rFonts w:ascii="Times New Roman" w:hAnsi="Times New Roman" w:cs="Times New Roman"/>
          <w:sz w:val="28"/>
          <w:szCs w:val="28"/>
        </w:rPr>
        <w:t xml:space="preserve"> с позиции реального дефицита возможностей для решения тактических задач развития малоэтажного домостроения со стороны девелоперов и застройщиков</w:t>
      </w:r>
      <w:r w:rsidR="003C65A5">
        <w:rPr>
          <w:rFonts w:ascii="Times New Roman" w:hAnsi="Times New Roman" w:cs="Times New Roman"/>
          <w:sz w:val="28"/>
          <w:szCs w:val="28"/>
        </w:rPr>
        <w:t xml:space="preserve"> [1</w:t>
      </w:r>
      <w:r w:rsidR="00040DD5">
        <w:rPr>
          <w:rFonts w:ascii="Times New Roman" w:hAnsi="Times New Roman" w:cs="Times New Roman"/>
          <w:sz w:val="28"/>
          <w:szCs w:val="28"/>
        </w:rPr>
        <w:t>0</w:t>
      </w:r>
      <w:r w:rsidR="003C65A5">
        <w:rPr>
          <w:rFonts w:ascii="Times New Roman" w:hAnsi="Times New Roman" w:cs="Times New Roman"/>
          <w:sz w:val="28"/>
          <w:szCs w:val="28"/>
        </w:rPr>
        <w:t>]</w:t>
      </w:r>
      <w:r w:rsidRPr="0027058A">
        <w:rPr>
          <w:rFonts w:ascii="Times New Roman" w:hAnsi="Times New Roman" w:cs="Times New Roman"/>
          <w:sz w:val="28"/>
          <w:szCs w:val="28"/>
        </w:rPr>
        <w:t>.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705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058A">
        <w:rPr>
          <w:rFonts w:ascii="Times New Roman" w:hAnsi="Times New Roman" w:cs="Times New Roman"/>
          <w:sz w:val="28"/>
          <w:szCs w:val="28"/>
        </w:rPr>
        <w:t xml:space="preserve"> более релевантный тезис состоит в эмпирической актуализации современной фазы развития жилищного строительства в целом. Система укорененных в последней противоречий показывает имманентную потребность в преобразовании модели жилищного строительства, которая уже достигла пределов своего развития и нуждается в радикальной корректировке. Законодательная база развития малоэтажного строительства, ориентированная преимущественно на строительство в черте города также оказалась фактически неадекватной новым реалиям и сдвигам в развитии городской агломерации. </w:t>
      </w:r>
    </w:p>
    <w:p w:rsidR="00B340EB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Формирование новых принципов взаимодействия населения и девелоперов, обновление системы законодательного регулирования их взаимоотношений обусловлены отсутствием инфраструктуры в загородной зоне, строительство которой только сейчас поставило перед законодателем </w:t>
      </w:r>
      <w:r w:rsidRPr="0027058A">
        <w:rPr>
          <w:rFonts w:ascii="Times New Roman" w:hAnsi="Times New Roman" w:cs="Times New Roman"/>
          <w:sz w:val="28"/>
          <w:szCs w:val="28"/>
        </w:rPr>
        <w:lastRenderedPageBreak/>
        <w:t>серьезные и системные задачи. Эти задачи связаны с необходимостью предотвращени</w:t>
      </w:r>
      <w:r w:rsidR="007E79E2">
        <w:rPr>
          <w:rFonts w:ascii="Times New Roman" w:hAnsi="Times New Roman" w:cs="Times New Roman"/>
          <w:sz w:val="28"/>
          <w:szCs w:val="28"/>
        </w:rPr>
        <w:t>я</w:t>
      </w:r>
      <w:r w:rsidRPr="0027058A">
        <w:rPr>
          <w:rFonts w:ascii="Times New Roman" w:hAnsi="Times New Roman" w:cs="Times New Roman"/>
          <w:sz w:val="28"/>
          <w:szCs w:val="28"/>
        </w:rPr>
        <w:t xml:space="preserve"> в последующем ситуаций, когда, девелоперы в попытке удовлетворить растущий спрос выказывают свою неготовность самостоятельно профинансировать строительство инфраструктуры и прокладку коммуникаций, а отсутствие твердой позиции государства в этом вопросе способствует тиражированию рыночных практик, в которых  население приобретает неполноценное загородное жилье. </w:t>
      </w:r>
    </w:p>
    <w:p w:rsidR="0027058A" w:rsidRPr="0027058A" w:rsidRDefault="0027058A" w:rsidP="0027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8A">
        <w:rPr>
          <w:rFonts w:ascii="Times New Roman" w:hAnsi="Times New Roman" w:cs="Times New Roman"/>
          <w:sz w:val="28"/>
          <w:szCs w:val="28"/>
        </w:rPr>
        <w:t xml:space="preserve">Эмпирически наблюдаемая на рынке деформация механизма развития сегмента загородного малоэтажного строительства жилья </w:t>
      </w:r>
      <w:proofErr w:type="gramStart"/>
      <w:r w:rsidRPr="0027058A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Pr="0027058A">
        <w:rPr>
          <w:rFonts w:ascii="Times New Roman" w:hAnsi="Times New Roman" w:cs="Times New Roman"/>
          <w:sz w:val="28"/>
          <w:szCs w:val="28"/>
        </w:rPr>
        <w:t xml:space="preserve"> обусловлена, прежде всего, ограниченностью участия государства.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С </w:t>
      </w:r>
      <w:r w:rsidR="00951DAD">
        <w:rPr>
          <w:rFonts w:ascii="Times New Roman" w:hAnsi="Times New Roman" w:cs="Times New Roman"/>
          <w:sz w:val="28"/>
          <w:szCs w:val="28"/>
        </w:rPr>
        <w:t>нашей точки зрения</w:t>
      </w:r>
      <w:r w:rsidRPr="004B75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7523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Pr="004B7523">
        <w:rPr>
          <w:rFonts w:ascii="Times New Roman" w:hAnsi="Times New Roman" w:cs="Times New Roman"/>
          <w:sz w:val="28"/>
          <w:szCs w:val="28"/>
        </w:rPr>
        <w:t xml:space="preserve"> не имея возможности полностью профинансировать строительство инфраструктуры должно эффективно институционально организовать этот процесс в формате государственно-частного партнерства.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Формируя правильное теоретическое представление о </w:t>
      </w:r>
      <w:proofErr w:type="gramStart"/>
      <w:r w:rsidRPr="004B7523">
        <w:rPr>
          <w:rFonts w:ascii="Times New Roman" w:hAnsi="Times New Roman" w:cs="Times New Roman"/>
          <w:sz w:val="28"/>
          <w:szCs w:val="28"/>
        </w:rPr>
        <w:t>проблеме</w:t>
      </w:r>
      <w:proofErr w:type="gramEnd"/>
      <w:r w:rsidRPr="004B7523">
        <w:rPr>
          <w:rFonts w:ascii="Times New Roman" w:hAnsi="Times New Roman" w:cs="Times New Roman"/>
          <w:sz w:val="28"/>
          <w:szCs w:val="28"/>
        </w:rPr>
        <w:t xml:space="preserve"> </w:t>
      </w:r>
      <w:r w:rsidR="00951DAD">
        <w:rPr>
          <w:rFonts w:ascii="Times New Roman" w:hAnsi="Times New Roman" w:cs="Times New Roman"/>
          <w:sz w:val="28"/>
          <w:szCs w:val="28"/>
        </w:rPr>
        <w:t>мы</w:t>
      </w:r>
      <w:r w:rsidRPr="004B7523">
        <w:rPr>
          <w:rFonts w:ascii="Times New Roman" w:hAnsi="Times New Roman" w:cs="Times New Roman"/>
          <w:sz w:val="28"/>
          <w:szCs w:val="28"/>
        </w:rPr>
        <w:t xml:space="preserve"> автоматически выходи</w:t>
      </w:r>
      <w:r w:rsidR="00951DAD">
        <w:rPr>
          <w:rFonts w:ascii="Times New Roman" w:hAnsi="Times New Roman" w:cs="Times New Roman"/>
          <w:sz w:val="28"/>
          <w:szCs w:val="28"/>
        </w:rPr>
        <w:t>м</w:t>
      </w:r>
      <w:r w:rsidRPr="004B7523">
        <w:rPr>
          <w:rFonts w:ascii="Times New Roman" w:hAnsi="Times New Roman" w:cs="Times New Roman"/>
          <w:sz w:val="28"/>
          <w:szCs w:val="28"/>
        </w:rPr>
        <w:t xml:space="preserve"> в плоскость ее логистического решения, потому что на первый план выходит вопрос о необходимости ликвидации институционального разрыва в инфраструктуре рынка малоэтажного жилья. </w:t>
      </w:r>
      <w:r w:rsidR="00951DAD">
        <w:rPr>
          <w:rFonts w:ascii="Times New Roman" w:hAnsi="Times New Roman" w:cs="Times New Roman"/>
          <w:sz w:val="28"/>
          <w:szCs w:val="28"/>
        </w:rPr>
        <w:t xml:space="preserve">Речь идет о </w:t>
      </w:r>
      <w:r w:rsidRPr="004B7523">
        <w:rPr>
          <w:rFonts w:ascii="Times New Roman" w:hAnsi="Times New Roman" w:cs="Times New Roman"/>
          <w:sz w:val="28"/>
          <w:szCs w:val="28"/>
        </w:rPr>
        <w:t>рассм</w:t>
      </w:r>
      <w:r w:rsidR="00951DAD">
        <w:rPr>
          <w:rFonts w:ascii="Times New Roman" w:hAnsi="Times New Roman" w:cs="Times New Roman"/>
          <w:sz w:val="28"/>
          <w:szCs w:val="28"/>
        </w:rPr>
        <w:t>отрении</w:t>
      </w:r>
      <w:r w:rsidRPr="004B7523">
        <w:rPr>
          <w:rFonts w:ascii="Times New Roman" w:hAnsi="Times New Roman" w:cs="Times New Roman"/>
          <w:sz w:val="28"/>
          <w:szCs w:val="28"/>
        </w:rPr>
        <w:t xml:space="preserve"> двух смежных рынков, межотраслевое взаимодействие которых является имманентной характеристикой развития жилищного строительства как такового. Ликвидировать данный институциональный разрыв и обеспечить комплексное развитие малоэтажного строительства жилья </w:t>
      </w:r>
      <w:proofErr w:type="gramStart"/>
      <w:r w:rsidRPr="004B7523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Pr="004B7523">
        <w:rPr>
          <w:rFonts w:ascii="Times New Roman" w:hAnsi="Times New Roman" w:cs="Times New Roman"/>
          <w:sz w:val="28"/>
          <w:szCs w:val="28"/>
        </w:rPr>
        <w:t xml:space="preserve"> можно только за счет ускоренной коммерциализации этого рынка. 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То есть, акцент должен быть принципиально смещен в другую сторону: институционально преодолеть обособленное развитие по определению взаимосвязанных рынков. В настоящее время мы наблюдаем ситуацию, когда власть корректирует законодательство в сторону формирования институциональных возможностей развития инфраструктуры в рамках ГЧП. 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lastRenderedPageBreak/>
        <w:t xml:space="preserve">Ресурсные возможности государства для системной реализации и развития данного направления апостериори ограничены. Значит, все эти нормативно-правовые корректировки будут лишь усиливать и эмпирически множить паллиативные практики решения вопроса, </w:t>
      </w:r>
      <w:r w:rsidR="007E79E2">
        <w:rPr>
          <w:rFonts w:ascii="Times New Roman" w:hAnsi="Times New Roman" w:cs="Times New Roman"/>
          <w:sz w:val="28"/>
          <w:szCs w:val="28"/>
        </w:rPr>
        <w:t>которые окончательно не позволя</w:t>
      </w:r>
      <w:r w:rsidRPr="004B7523">
        <w:rPr>
          <w:rFonts w:ascii="Times New Roman" w:hAnsi="Times New Roman" w:cs="Times New Roman"/>
          <w:sz w:val="28"/>
          <w:szCs w:val="28"/>
        </w:rPr>
        <w:t>т решить его в масштабах всей страны.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Иными словами, вырабатывая ортогональное </w:t>
      </w:r>
      <w:proofErr w:type="gramStart"/>
      <w:r w:rsidRPr="004B7523">
        <w:rPr>
          <w:rFonts w:ascii="Times New Roman" w:hAnsi="Times New Roman" w:cs="Times New Roman"/>
          <w:sz w:val="28"/>
          <w:szCs w:val="28"/>
        </w:rPr>
        <w:t>существующему</w:t>
      </w:r>
      <w:proofErr w:type="gramEnd"/>
      <w:r w:rsidRPr="004B7523">
        <w:rPr>
          <w:rFonts w:ascii="Times New Roman" w:hAnsi="Times New Roman" w:cs="Times New Roman"/>
          <w:sz w:val="28"/>
          <w:szCs w:val="28"/>
        </w:rPr>
        <w:t xml:space="preserve"> видение проблемы</w:t>
      </w:r>
      <w:r w:rsidR="00951DAD">
        <w:rPr>
          <w:rFonts w:ascii="Times New Roman" w:hAnsi="Times New Roman" w:cs="Times New Roman"/>
          <w:sz w:val="28"/>
          <w:szCs w:val="28"/>
        </w:rPr>
        <w:t>,</w:t>
      </w:r>
      <w:r w:rsidRPr="004B7523">
        <w:rPr>
          <w:rFonts w:ascii="Times New Roman" w:hAnsi="Times New Roman" w:cs="Times New Roman"/>
          <w:sz w:val="28"/>
          <w:szCs w:val="28"/>
        </w:rPr>
        <w:t xml:space="preserve"> мы вынуждены признать, что стимулирование массового малоэтажного строительства требует не столько взвешенной и глубокой концептуальной и программной проработки механизма взаимодействия власти и бизнеса, сколько изменения теоретической дескрипции и переоценки существа вопроса. </w:t>
      </w:r>
    </w:p>
    <w:p w:rsidR="004B7523" w:rsidRPr="004B7523" w:rsidRDefault="001E5426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523" w:rsidRPr="004B7523">
        <w:rPr>
          <w:rFonts w:ascii="Times New Roman" w:hAnsi="Times New Roman" w:cs="Times New Roman"/>
          <w:sz w:val="28"/>
          <w:szCs w:val="28"/>
        </w:rPr>
        <w:t>артнерство власти и бизнеса должно быть покрыто ресурсной базой, соответствующей их роли и участию в этой стратегической кооперации</w:t>
      </w:r>
      <w:r w:rsid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040DD5">
        <w:rPr>
          <w:rFonts w:ascii="Times New Roman" w:hAnsi="Times New Roman" w:cs="Times New Roman"/>
          <w:sz w:val="28"/>
          <w:szCs w:val="28"/>
        </w:rPr>
        <w:t>[1</w:t>
      </w:r>
      <w:r w:rsidR="00040DD5">
        <w:rPr>
          <w:rFonts w:ascii="Times New Roman" w:hAnsi="Times New Roman" w:cs="Times New Roman"/>
          <w:sz w:val="28"/>
          <w:szCs w:val="28"/>
        </w:rPr>
        <w:t>1</w:t>
      </w:r>
      <w:r w:rsidR="00040DD5">
        <w:rPr>
          <w:rFonts w:ascii="Times New Roman" w:hAnsi="Times New Roman" w:cs="Times New Roman"/>
          <w:sz w:val="28"/>
          <w:szCs w:val="28"/>
        </w:rPr>
        <w:t>]</w:t>
      </w:r>
      <w:r w:rsidR="004B7523" w:rsidRPr="004B7523">
        <w:rPr>
          <w:rFonts w:ascii="Times New Roman" w:hAnsi="Times New Roman" w:cs="Times New Roman"/>
          <w:sz w:val="28"/>
          <w:szCs w:val="28"/>
        </w:rPr>
        <w:t xml:space="preserve">. Речь идет не столько с соотношении ролей – доминантное положение государства вне дискуссии – сколько о соотношении ресурсных возможностей обеих сторон, из которых неограниченным и достаточным для государства является только ресурс административный. Этот факт уже более чем наглядно верифицирован реальной рыночной практикой, в которой мы перманентно наблюдаем уже как системное явление - нецивилизованное малоэтажное строительство в условиях неспособности инвесторов самостоятельно выстроить всю необходимую инфраструктуру. 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>Неспособность инвесторов является производной от неспособности государства напрямую или опосредованно через развитие смежного рынка решить инфраструктурный вопрос. Его сохранение автоматически умножает примеры не</w:t>
      </w:r>
      <w:r w:rsidR="007E79E2">
        <w:rPr>
          <w:rFonts w:ascii="Times New Roman" w:hAnsi="Times New Roman" w:cs="Times New Roman"/>
          <w:sz w:val="28"/>
          <w:szCs w:val="28"/>
        </w:rPr>
        <w:t xml:space="preserve"> </w:t>
      </w:r>
      <w:r w:rsidRPr="004B7523">
        <w:rPr>
          <w:rFonts w:ascii="Times New Roman" w:hAnsi="Times New Roman" w:cs="Times New Roman"/>
          <w:sz w:val="28"/>
          <w:szCs w:val="28"/>
        </w:rPr>
        <w:t xml:space="preserve">комплексного освоения загородных территорий в сегменте малоэтажного строительства, институционально ослабляя условия для формирования цивилизованных взаимоотношений покупателей жилья и девелоперов. В итоге,  </w:t>
      </w:r>
      <w:r w:rsidR="007E79E2">
        <w:rPr>
          <w:rFonts w:ascii="Times New Roman" w:hAnsi="Times New Roman" w:cs="Times New Roman"/>
          <w:sz w:val="28"/>
          <w:szCs w:val="28"/>
        </w:rPr>
        <w:t xml:space="preserve">мы </w:t>
      </w:r>
      <w:r w:rsidRPr="004B7523">
        <w:rPr>
          <w:rFonts w:ascii="Times New Roman" w:hAnsi="Times New Roman" w:cs="Times New Roman"/>
          <w:sz w:val="28"/>
          <w:szCs w:val="28"/>
        </w:rPr>
        <w:t>приходи</w:t>
      </w:r>
      <w:r w:rsidR="007E79E2">
        <w:rPr>
          <w:rFonts w:ascii="Times New Roman" w:hAnsi="Times New Roman" w:cs="Times New Roman"/>
          <w:sz w:val="28"/>
          <w:szCs w:val="28"/>
        </w:rPr>
        <w:t>м</w:t>
      </w:r>
      <w:r w:rsidRPr="004B7523">
        <w:rPr>
          <w:rFonts w:ascii="Times New Roman" w:hAnsi="Times New Roman" w:cs="Times New Roman"/>
          <w:sz w:val="28"/>
          <w:szCs w:val="28"/>
        </w:rPr>
        <w:t xml:space="preserve"> к проблеме отсутствия в целом организованного рынка загородной недвижимости. 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lastRenderedPageBreak/>
        <w:t xml:space="preserve">Попытка придать новый импульс институционального роста для рынка коммунальных услуг также должна исходить от государства, поскольку речь идет о традиционно нерыночном секторе, либерализация которого требует формирования определенного </w:t>
      </w:r>
      <w:proofErr w:type="spellStart"/>
      <w:r w:rsidRPr="004B7523">
        <w:rPr>
          <w:rFonts w:ascii="Times New Roman" w:hAnsi="Times New Roman" w:cs="Times New Roman"/>
          <w:sz w:val="28"/>
          <w:szCs w:val="28"/>
        </w:rPr>
        <w:t>целеориентированного</w:t>
      </w:r>
      <w:proofErr w:type="spellEnd"/>
      <w:r w:rsidRPr="004B7523">
        <w:rPr>
          <w:rFonts w:ascii="Times New Roman" w:hAnsi="Times New Roman" w:cs="Times New Roman"/>
          <w:sz w:val="28"/>
          <w:szCs w:val="28"/>
        </w:rPr>
        <w:t xml:space="preserve"> вектора его развития.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Тем не менее, такая теоретическая </w:t>
      </w:r>
      <w:proofErr w:type="spellStart"/>
      <w:r w:rsidRPr="004B7523">
        <w:rPr>
          <w:rFonts w:ascii="Times New Roman" w:hAnsi="Times New Roman" w:cs="Times New Roman"/>
          <w:sz w:val="28"/>
          <w:szCs w:val="28"/>
        </w:rPr>
        <w:t>реакцентировка</w:t>
      </w:r>
      <w:proofErr w:type="spellEnd"/>
      <w:r w:rsidRPr="004B7523">
        <w:rPr>
          <w:rFonts w:ascii="Times New Roman" w:hAnsi="Times New Roman" w:cs="Times New Roman"/>
          <w:sz w:val="28"/>
          <w:szCs w:val="28"/>
        </w:rPr>
        <w:t xml:space="preserve"> до сих пор не реализована на практике, на что указывает значимость инфраструктурного вопроса в сфере малоэтажного домостроения, который становится фактически первостепенным. 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Необходимо принять за основу тот факт, что сам инвестор уже обозначил свой рыночный интерес в сегменте </w:t>
      </w:r>
      <w:proofErr w:type="gramStart"/>
      <w:r w:rsidRPr="004B7523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Pr="004B7523">
        <w:rPr>
          <w:rFonts w:ascii="Times New Roman" w:hAnsi="Times New Roman" w:cs="Times New Roman"/>
          <w:sz w:val="28"/>
          <w:szCs w:val="28"/>
        </w:rPr>
        <w:t xml:space="preserve">. Реализация же этого интереса оказалась ограничена рядом сложностей востребованной временем экстенсивной коммерциализации данной сферы.  </w:t>
      </w:r>
    </w:p>
    <w:p w:rsidR="001E5426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E5426">
        <w:rPr>
          <w:rFonts w:ascii="Times New Roman" w:hAnsi="Times New Roman" w:cs="Times New Roman"/>
          <w:sz w:val="28"/>
          <w:szCs w:val="28"/>
        </w:rPr>
        <w:t>мы</w:t>
      </w:r>
      <w:r w:rsidRPr="004B752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1E5426">
        <w:rPr>
          <w:rFonts w:ascii="Times New Roman" w:hAnsi="Times New Roman" w:cs="Times New Roman"/>
          <w:sz w:val="28"/>
          <w:szCs w:val="28"/>
        </w:rPr>
        <w:t>м</w:t>
      </w:r>
      <w:r w:rsidRPr="004B7523">
        <w:rPr>
          <w:rFonts w:ascii="Times New Roman" w:hAnsi="Times New Roman" w:cs="Times New Roman"/>
          <w:sz w:val="28"/>
          <w:szCs w:val="28"/>
        </w:rPr>
        <w:t xml:space="preserve"> к выводу о том, что перспективы и возможности дальнейшей аллокации факторов строительного производства и перелива капитала в сегмент массовой малоэтажной застройки будут </w:t>
      </w:r>
      <w:proofErr w:type="gramStart"/>
      <w:r w:rsidRPr="004B7523">
        <w:rPr>
          <w:rFonts w:ascii="Times New Roman" w:hAnsi="Times New Roman" w:cs="Times New Roman"/>
          <w:sz w:val="28"/>
          <w:szCs w:val="28"/>
        </w:rPr>
        <w:t>определяться</w:t>
      </w:r>
      <w:proofErr w:type="gramEnd"/>
      <w:r w:rsidRPr="004B7523">
        <w:rPr>
          <w:rFonts w:ascii="Times New Roman" w:hAnsi="Times New Roman" w:cs="Times New Roman"/>
          <w:sz w:val="28"/>
          <w:szCs w:val="28"/>
        </w:rPr>
        <w:t xml:space="preserve"> прежде всего формированием стратегии государства на преодоление институционального зажима в системе межотраслевого взаимодействия двух рынков: рынка малоэтажного домостроения жилья и рынка коммунальных услуг. </w:t>
      </w:r>
    </w:p>
    <w:p w:rsidR="004B7523" w:rsidRPr="004B7523" w:rsidRDefault="001E5426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7523" w:rsidRPr="004B7523">
        <w:rPr>
          <w:rFonts w:ascii="Times New Roman" w:hAnsi="Times New Roman" w:cs="Times New Roman"/>
          <w:sz w:val="28"/>
          <w:szCs w:val="28"/>
        </w:rPr>
        <w:t xml:space="preserve">нституциональное развитие рынка коммунальных услуг запустит еще более сложный процесс его уже преимущественно автономной коммерциализации, которая будет продуцировать новые тренды, ослабляющие стратегическое программирование управления механикой межотраслевого взаимодействия. В какой степени государство сможет остаться и закрепить </w:t>
      </w:r>
      <w:proofErr w:type="gramStart"/>
      <w:r w:rsidR="004B7523" w:rsidRPr="004B752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4B7523" w:rsidRPr="004B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523" w:rsidRPr="004B7523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4B7523" w:rsidRPr="004B7523">
        <w:rPr>
          <w:rFonts w:ascii="Times New Roman" w:hAnsi="Times New Roman" w:cs="Times New Roman"/>
          <w:sz w:val="28"/>
          <w:szCs w:val="28"/>
        </w:rPr>
        <w:t xml:space="preserve"> в системе такого управления остается крайне трудным вопросом.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То есть, актуальный аналитический ракурс теоретико-методического синтеза механизма гармоничного сочетания интересов власти и бизнеса в сегменте массового малоэтажного строительства сегодня опирается на интегрирующую и оптимизирующую логистическую координацию действий </w:t>
      </w:r>
      <w:r w:rsidRPr="004B7523">
        <w:rPr>
          <w:rFonts w:ascii="Times New Roman" w:hAnsi="Times New Roman" w:cs="Times New Roman"/>
          <w:sz w:val="28"/>
          <w:szCs w:val="28"/>
        </w:rPr>
        <w:lastRenderedPageBreak/>
        <w:t>всех участников системы при условии, если функционирование рынка малоэтажного строительства жилья будет синхронизировано с работой рынка жилищно-коммунальных услуг.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>Следует особо отметить, что в этом случае вектор и методическая база логистической разработки механизма ГЧП в сфере малоэтажного строительства потребуют существенной корректировки.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Во-первых, роль и участие государства будут существенно изменены: коммерциализация коммунального сектора приведет к образованию новой модели его взаимодействия с рынком малоэтажного домостроения. В последнем участие государства может носить уже в большей степени координирующий характер. 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 xml:space="preserve">Во-вторых, ГЧП как формат взаимодействия власти и строительного бизнеса, возможно, что и бизнеса коммунального сохранит свою актуальность, но будет тиражироваться по мере роста ресурсной базы государства, что зависит уже от макроэкономической динамики и модели экономического роста, которая по-прежнему является сырьевой и требует трансформации. </w:t>
      </w:r>
    </w:p>
    <w:p w:rsidR="004B7523" w:rsidRPr="004B7523" w:rsidRDefault="004B7523" w:rsidP="004B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3">
        <w:rPr>
          <w:rFonts w:ascii="Times New Roman" w:hAnsi="Times New Roman" w:cs="Times New Roman"/>
          <w:sz w:val="28"/>
          <w:szCs w:val="28"/>
        </w:rPr>
        <w:t>Таким образом, правильное, более углубление теоретиче</w:t>
      </w:r>
      <w:r w:rsidR="001E5426">
        <w:rPr>
          <w:rFonts w:ascii="Times New Roman" w:hAnsi="Times New Roman" w:cs="Times New Roman"/>
          <w:sz w:val="28"/>
          <w:szCs w:val="28"/>
        </w:rPr>
        <w:t>ское видение проблемы позволяет</w:t>
      </w:r>
      <w:r w:rsidRPr="004B7523">
        <w:rPr>
          <w:rFonts w:ascii="Times New Roman" w:hAnsi="Times New Roman" w:cs="Times New Roman"/>
          <w:sz w:val="28"/>
          <w:szCs w:val="28"/>
        </w:rPr>
        <w:t xml:space="preserve"> переформулировать цели, принципы, и механику конструирования логистической системы массового малоэтажного строительства доступного жилья. Решение многих теоретически вопросов открывает возможности для </w:t>
      </w:r>
      <w:proofErr w:type="gramStart"/>
      <w:r w:rsidRPr="004B7523">
        <w:rPr>
          <w:rFonts w:ascii="Times New Roman" w:hAnsi="Times New Roman" w:cs="Times New Roman"/>
          <w:sz w:val="28"/>
          <w:szCs w:val="28"/>
        </w:rPr>
        <w:t>более адресного</w:t>
      </w:r>
      <w:proofErr w:type="gramEnd"/>
      <w:r w:rsidRPr="004B7523">
        <w:rPr>
          <w:rFonts w:ascii="Times New Roman" w:hAnsi="Times New Roman" w:cs="Times New Roman"/>
          <w:sz w:val="28"/>
          <w:szCs w:val="28"/>
        </w:rPr>
        <w:t xml:space="preserve"> решения задач операционного порядка – определения  пропорций и условий участия каждой из сторон, ее обязательств, согласованном планировании конечного результата.</w:t>
      </w:r>
    </w:p>
    <w:p w:rsidR="00DD4FF5" w:rsidRPr="00EA317C" w:rsidRDefault="001E5426" w:rsidP="00DD4FF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5426">
        <w:rPr>
          <w:rFonts w:ascii="Times New Roman" w:hAnsi="Times New Roman" w:cs="Times New Roman"/>
          <w:sz w:val="28"/>
          <w:szCs w:val="28"/>
        </w:rPr>
        <w:t>В целом, можно резюмировать,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F5" w:rsidRPr="00EA317C">
        <w:rPr>
          <w:rFonts w:ascii="Times New Roman" w:hAnsi="Times New Roman" w:cs="Times New Roman"/>
          <w:spacing w:val="-4"/>
          <w:sz w:val="28"/>
          <w:szCs w:val="28"/>
        </w:rPr>
        <w:t xml:space="preserve">анализ современной рыночной практики развития массового малоэтажного строительства жилья позволяет обосновать необходимость формирования логистической модели комплексного организованного развития малоэтажного строительства жилья, </w:t>
      </w:r>
      <w:proofErr w:type="gramStart"/>
      <w:r w:rsidR="00DD4FF5" w:rsidRPr="00EA317C">
        <w:rPr>
          <w:rFonts w:ascii="Times New Roman" w:hAnsi="Times New Roman" w:cs="Times New Roman"/>
          <w:spacing w:val="-4"/>
          <w:sz w:val="28"/>
          <w:szCs w:val="28"/>
        </w:rPr>
        <w:t>реализация</w:t>
      </w:r>
      <w:proofErr w:type="gramEnd"/>
      <w:r w:rsidR="00DD4FF5" w:rsidRPr="00EA317C">
        <w:rPr>
          <w:rFonts w:ascii="Times New Roman" w:hAnsi="Times New Roman" w:cs="Times New Roman"/>
          <w:spacing w:val="-4"/>
          <w:sz w:val="28"/>
          <w:szCs w:val="28"/>
        </w:rPr>
        <w:t xml:space="preserve"> которой позволит запустить процесс институционализации рынка жилищно-коммунальных услуг, что обеспечит расширение возможностей комплексной </w:t>
      </w:r>
      <w:r w:rsidR="00DD4FF5" w:rsidRPr="00EA317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инфраструктурной подготовки территорий за счет углубления институционально-операционной интеграции операторов рынка малоэтажного домостроения и рынка жилищно-коммунальных услуг. </w:t>
      </w:r>
    </w:p>
    <w:p w:rsidR="00DD4FF5" w:rsidRDefault="00DD4FF5" w:rsidP="00BA73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D6" w:rsidRPr="00BA73FC" w:rsidRDefault="00B87BD7" w:rsidP="00BA73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F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E13712" w:rsidRPr="00BA73FC">
        <w:rPr>
          <w:rFonts w:ascii="Times New Roman" w:hAnsi="Times New Roman" w:cs="Times New Roman"/>
          <w:b/>
          <w:sz w:val="28"/>
          <w:szCs w:val="28"/>
        </w:rPr>
        <w:t>:</w:t>
      </w:r>
    </w:p>
    <w:p w:rsidR="00040DD5" w:rsidRDefault="00040DD5" w:rsidP="004D25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DD5" w:rsidRPr="00040DD5" w:rsidRDefault="00040DD5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40DD5">
        <w:rPr>
          <w:rFonts w:ascii="Times New Roman" w:hAnsi="Times New Roman"/>
          <w:bCs/>
          <w:sz w:val="28"/>
          <w:szCs w:val="28"/>
        </w:rPr>
        <w:t>Казейкин В.С., Баронин</w:t>
      </w:r>
      <w:bookmarkStart w:id="0" w:name="_GoBack"/>
      <w:bookmarkEnd w:id="0"/>
      <w:r w:rsidRPr="00040DD5">
        <w:rPr>
          <w:rFonts w:ascii="Times New Roman" w:hAnsi="Times New Roman"/>
          <w:bCs/>
          <w:sz w:val="28"/>
          <w:szCs w:val="28"/>
        </w:rPr>
        <w:t xml:space="preserve"> С.А., Черных А.Г., Андросов А.Н. </w:t>
      </w:r>
      <w:r w:rsidRPr="00040DD5">
        <w:rPr>
          <w:rFonts w:ascii="Times New Roman" w:hAnsi="Times New Roman"/>
          <w:sz w:val="28"/>
          <w:szCs w:val="28"/>
        </w:rPr>
        <w:t xml:space="preserve">Проблемные аспекты развития малоэтажного жилищного строительства России </w:t>
      </w:r>
      <w:r w:rsidRPr="00040DD5">
        <w:rPr>
          <w:rFonts w:ascii="Times New Roman" w:hAnsi="Times New Roman" w:cs="Times New Roman"/>
          <w:sz w:val="28"/>
          <w:szCs w:val="28"/>
        </w:rPr>
        <w:t>[Текст]</w:t>
      </w:r>
      <w:r w:rsidRPr="00040DD5">
        <w:rPr>
          <w:rFonts w:ascii="Times New Roman" w:hAnsi="Times New Roman"/>
          <w:sz w:val="28"/>
          <w:szCs w:val="28"/>
        </w:rPr>
        <w:t>: Монография</w:t>
      </w:r>
      <w:proofErr w:type="gramStart"/>
      <w:r w:rsidRPr="00040DD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40DD5">
        <w:rPr>
          <w:rFonts w:ascii="Times New Roman" w:hAnsi="Times New Roman"/>
          <w:sz w:val="28"/>
          <w:szCs w:val="28"/>
        </w:rPr>
        <w:t>од общей редакцией Академика МАИН В.С. Казейкина и проф. С.А. Баронина. – М: ИНФРА-М, 2011. – с.16-17.</w:t>
      </w:r>
    </w:p>
    <w:p w:rsidR="00040DD5" w:rsidRPr="00040DD5" w:rsidRDefault="00040DD5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D5">
        <w:rPr>
          <w:rFonts w:ascii="Times New Roman" w:hAnsi="Times New Roman" w:cs="Times New Roman"/>
          <w:sz w:val="28"/>
          <w:szCs w:val="28"/>
        </w:rPr>
        <w:t xml:space="preserve">Гуртов В.К. Малоэтажное жилье – эффективная составляющая социально-экономической стратегии в процессе выхода страны из кризиса </w:t>
      </w:r>
      <w:r w:rsidRPr="00040DD5">
        <w:rPr>
          <w:rFonts w:ascii="Times New Roman" w:hAnsi="Times New Roman"/>
          <w:sz w:val="28"/>
          <w:szCs w:val="28"/>
        </w:rPr>
        <w:t xml:space="preserve">[Текст] </w:t>
      </w:r>
      <w:r w:rsidRPr="00040DD5">
        <w:rPr>
          <w:rFonts w:ascii="Times New Roman" w:hAnsi="Times New Roman" w:cs="Times New Roman"/>
          <w:sz w:val="28"/>
          <w:szCs w:val="28"/>
        </w:rPr>
        <w:t>// Уровень жизни населения регионов России. - 2010. - №10. – С.35-53.</w:t>
      </w:r>
    </w:p>
    <w:p w:rsidR="00040DD5" w:rsidRPr="00040DD5" w:rsidRDefault="00040DD5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DD5">
        <w:rPr>
          <w:rFonts w:ascii="Times New Roman" w:hAnsi="Times New Roman"/>
          <w:sz w:val="28"/>
          <w:szCs w:val="28"/>
        </w:rPr>
        <w:t>Хуснуллин М.Ш. Инновационное развитие региона на основе активизации рынка загородной недвижимости [Текст] // Региональная экономика: теория и практика. – 2010. – № 8 (143). – С. 32–40.</w:t>
      </w:r>
    </w:p>
    <w:p w:rsidR="00040DD5" w:rsidRPr="00040DD5" w:rsidRDefault="00040DD5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40DD5">
        <w:rPr>
          <w:rFonts w:ascii="Times New Roman" w:hAnsi="Times New Roman"/>
          <w:sz w:val="28"/>
          <w:szCs w:val="28"/>
        </w:rPr>
        <w:t xml:space="preserve">Ивакин Е.К., Белевцов С.П. Малоэтажное строительство: девелопмент и логистика [Электронный ресурс] // Инженерный вестник Дона. №4. 2011. – Режим доступа: </w:t>
      </w:r>
      <w:r w:rsidRPr="00040DD5">
        <w:rPr>
          <w:rFonts w:ascii="Times New Roman" w:hAnsi="Times New Roman"/>
          <w:sz w:val="28"/>
          <w:szCs w:val="28"/>
          <w:u w:val="single"/>
        </w:rPr>
        <w:t>http://www.ivdon.ru/magazine/archive/n4y2011/708</w:t>
      </w:r>
      <w:r w:rsidRPr="00040DD5">
        <w:rPr>
          <w:rFonts w:ascii="Times New Roman" w:hAnsi="Times New Roman"/>
          <w:sz w:val="28"/>
          <w:szCs w:val="28"/>
        </w:rPr>
        <w:t xml:space="preserve"> (доступ свободный) – Загл. с экрана. – Яз</w:t>
      </w:r>
      <w:proofErr w:type="gramStart"/>
      <w:r w:rsidRPr="00040DD5">
        <w:rPr>
          <w:rFonts w:ascii="Times New Roman" w:hAnsi="Times New Roman"/>
          <w:sz w:val="28"/>
          <w:szCs w:val="28"/>
        </w:rPr>
        <w:t>.</w:t>
      </w:r>
      <w:proofErr w:type="gramEnd"/>
      <w:r w:rsidRPr="00040D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DD5">
        <w:rPr>
          <w:rFonts w:ascii="Times New Roman" w:hAnsi="Times New Roman"/>
          <w:sz w:val="28"/>
          <w:szCs w:val="28"/>
        </w:rPr>
        <w:t>р</w:t>
      </w:r>
      <w:proofErr w:type="gramEnd"/>
      <w:r w:rsidRPr="00040DD5">
        <w:rPr>
          <w:rFonts w:ascii="Times New Roman" w:hAnsi="Times New Roman"/>
          <w:sz w:val="28"/>
          <w:szCs w:val="28"/>
        </w:rPr>
        <w:t xml:space="preserve">ус. </w:t>
      </w:r>
    </w:p>
    <w:p w:rsidR="00040DD5" w:rsidRPr="00040DD5" w:rsidRDefault="00040DD5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DD5">
        <w:rPr>
          <w:rFonts w:ascii="Times New Roman" w:hAnsi="Times New Roman"/>
          <w:sz w:val="28"/>
          <w:szCs w:val="28"/>
        </w:rPr>
        <w:t xml:space="preserve">Пивоварова Г.Б. Строительство доступного жилья: логистическая модель рынка и императивы государственного участия </w:t>
      </w:r>
      <w:r w:rsidRPr="00040DD5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040DD5">
        <w:rPr>
          <w:rFonts w:ascii="Times New Roman" w:hAnsi="Times New Roman"/>
          <w:sz w:val="28"/>
          <w:szCs w:val="28"/>
        </w:rPr>
        <w:t>// ИНТЕГРАЛ. – 2011. – № 5 (61). – С.123-125.</w:t>
      </w:r>
    </w:p>
    <w:p w:rsidR="003F393C" w:rsidRPr="00040DD5" w:rsidRDefault="003F393C" w:rsidP="00040DD5">
      <w:pPr>
        <w:pStyle w:val="a3"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DD5">
        <w:rPr>
          <w:rFonts w:ascii="Times New Roman" w:hAnsi="Times New Roman" w:cs="Times New Roman"/>
          <w:sz w:val="28"/>
          <w:szCs w:val="28"/>
        </w:rPr>
        <w:t xml:space="preserve">Ивакин Е.К., Вагин А.В. Классификация объектов малоэтажного строительства [Электронный ресурс] // Инженерный вестник Дона. </w:t>
      </w:r>
      <w:r w:rsidR="00926F3C" w:rsidRPr="00040DD5">
        <w:rPr>
          <w:rFonts w:ascii="Times New Roman" w:hAnsi="Times New Roman" w:cs="Times New Roman"/>
          <w:sz w:val="28"/>
          <w:szCs w:val="28"/>
        </w:rPr>
        <w:t>№3.</w:t>
      </w:r>
      <w:r w:rsidRPr="00040DD5">
        <w:rPr>
          <w:rFonts w:ascii="Times New Roman" w:hAnsi="Times New Roman" w:cs="Times New Roman"/>
          <w:sz w:val="28"/>
          <w:szCs w:val="28"/>
        </w:rPr>
        <w:t xml:space="preserve"> 2012. – Реж</w:t>
      </w:r>
      <w:r w:rsidR="00926F3C" w:rsidRPr="00040DD5">
        <w:rPr>
          <w:rFonts w:ascii="Times New Roman" w:hAnsi="Times New Roman" w:cs="Times New Roman"/>
          <w:sz w:val="28"/>
          <w:szCs w:val="28"/>
        </w:rPr>
        <w:t xml:space="preserve">им доступа: </w:t>
      </w:r>
      <w:r w:rsidR="00926F3C" w:rsidRPr="00040DD5">
        <w:rPr>
          <w:rFonts w:ascii="Times New Roman" w:hAnsi="Times New Roman" w:cs="Times New Roman"/>
          <w:sz w:val="28"/>
          <w:szCs w:val="28"/>
          <w:u w:val="single"/>
        </w:rPr>
        <w:t>http://www.ivdon.ru/magazine/archive/n3y2012/937</w:t>
      </w:r>
      <w:r w:rsidR="00926F3C" w:rsidRP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926F3C" w:rsidRPr="00040DD5">
        <w:rPr>
          <w:rFonts w:ascii="Times New Roman" w:hAnsi="Times New Roman"/>
          <w:sz w:val="28"/>
          <w:szCs w:val="28"/>
        </w:rPr>
        <w:t>(доступ свободный) – Загл. с экрана. – Яз</w:t>
      </w:r>
      <w:proofErr w:type="gramStart"/>
      <w:r w:rsidR="00926F3C" w:rsidRPr="00040DD5">
        <w:rPr>
          <w:rFonts w:ascii="Times New Roman" w:hAnsi="Times New Roman"/>
          <w:sz w:val="28"/>
          <w:szCs w:val="28"/>
        </w:rPr>
        <w:t>.</w:t>
      </w:r>
      <w:proofErr w:type="gramEnd"/>
      <w:r w:rsidR="00926F3C" w:rsidRPr="00040D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6F3C" w:rsidRPr="00040DD5">
        <w:rPr>
          <w:rFonts w:ascii="Times New Roman" w:hAnsi="Times New Roman"/>
          <w:sz w:val="28"/>
          <w:szCs w:val="28"/>
        </w:rPr>
        <w:t>р</w:t>
      </w:r>
      <w:proofErr w:type="gramEnd"/>
      <w:r w:rsidR="00926F3C" w:rsidRPr="00040DD5">
        <w:rPr>
          <w:rFonts w:ascii="Times New Roman" w:hAnsi="Times New Roman"/>
          <w:sz w:val="28"/>
          <w:szCs w:val="28"/>
        </w:rPr>
        <w:t>ус.</w:t>
      </w:r>
    </w:p>
    <w:p w:rsidR="00040DD5" w:rsidRPr="00040DD5" w:rsidRDefault="00040DD5" w:rsidP="00040DD5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040DD5">
        <w:rPr>
          <w:sz w:val="28"/>
          <w:szCs w:val="28"/>
          <w:lang w:val="en-US"/>
        </w:rPr>
        <w:lastRenderedPageBreak/>
        <w:t>Headey B. Housing Policy in the developed economy. - London: Croom Helm, 1978. - P.270.</w:t>
      </w:r>
    </w:p>
    <w:p w:rsidR="00AC1DE2" w:rsidRPr="00040DD5" w:rsidRDefault="00AC1DE2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D5">
        <w:rPr>
          <w:rFonts w:ascii="Times New Roman" w:hAnsi="Times New Roman" w:cs="Times New Roman"/>
          <w:sz w:val="28"/>
          <w:szCs w:val="28"/>
        </w:rPr>
        <w:t xml:space="preserve">Каменецкий М.И. Строительный комплекс и национальная экономика: современные тенденции, актуальные тенденции перспективного развития </w:t>
      </w:r>
      <w:r w:rsidRPr="00040DD5">
        <w:rPr>
          <w:rFonts w:ascii="Times New Roman" w:hAnsi="Times New Roman"/>
          <w:sz w:val="28"/>
          <w:szCs w:val="28"/>
        </w:rPr>
        <w:t>[Текст]</w:t>
      </w:r>
      <w:r w:rsidRPr="00040DD5">
        <w:rPr>
          <w:rFonts w:ascii="Times New Roman" w:hAnsi="Times New Roman" w:cs="Times New Roman"/>
          <w:sz w:val="28"/>
          <w:szCs w:val="28"/>
        </w:rPr>
        <w:t>// Проблемы прогнозирования. - 2011. - №1. – С.91-9</w:t>
      </w:r>
      <w:r w:rsidR="00A57A65" w:rsidRPr="00040DD5">
        <w:rPr>
          <w:rFonts w:ascii="Times New Roman" w:hAnsi="Times New Roman" w:cs="Times New Roman"/>
          <w:sz w:val="28"/>
          <w:szCs w:val="28"/>
        </w:rPr>
        <w:t>4</w:t>
      </w:r>
      <w:r w:rsidRPr="00040DD5">
        <w:rPr>
          <w:rFonts w:ascii="Times New Roman" w:hAnsi="Times New Roman" w:cs="Times New Roman"/>
          <w:sz w:val="28"/>
          <w:szCs w:val="28"/>
        </w:rPr>
        <w:t>.</w:t>
      </w:r>
    </w:p>
    <w:p w:rsidR="00D36811" w:rsidRPr="00040DD5" w:rsidRDefault="00E53818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D5">
        <w:rPr>
          <w:rFonts w:ascii="Times New Roman" w:hAnsi="Times New Roman" w:cs="Times New Roman"/>
          <w:sz w:val="28"/>
          <w:szCs w:val="28"/>
        </w:rPr>
        <w:t>Табурчак П.П., Микитась М.А. Развитие строительной отрасли России</w:t>
      </w:r>
      <w:r w:rsidR="0067520E" w:rsidRP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67520E" w:rsidRPr="00040DD5">
        <w:rPr>
          <w:rFonts w:ascii="Times New Roman" w:hAnsi="Times New Roman"/>
          <w:sz w:val="28"/>
          <w:szCs w:val="28"/>
        </w:rPr>
        <w:t>[Текст]</w:t>
      </w:r>
      <w:r w:rsidRPr="00040DD5">
        <w:rPr>
          <w:rFonts w:ascii="Times New Roman" w:hAnsi="Times New Roman" w:cs="Times New Roman"/>
          <w:sz w:val="28"/>
          <w:szCs w:val="28"/>
        </w:rPr>
        <w:t xml:space="preserve"> // Экономика и управление. - 2012. - №7. – С.17.</w:t>
      </w:r>
    </w:p>
    <w:p w:rsidR="002D4FA5" w:rsidRPr="00040DD5" w:rsidRDefault="002D4FA5" w:rsidP="00040DD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D5">
        <w:rPr>
          <w:rFonts w:ascii="Times New Roman" w:hAnsi="Times New Roman" w:cs="Times New Roman"/>
          <w:sz w:val="28"/>
          <w:szCs w:val="28"/>
        </w:rPr>
        <w:t xml:space="preserve">Ивакин Е.К., Вагин А.В. Малоэтажное строительство региона: состояние и перспективы (на примере Ростовской области) </w:t>
      </w:r>
      <w:r w:rsidRPr="00040DD5">
        <w:rPr>
          <w:rFonts w:ascii="Times New Roman" w:hAnsi="Times New Roman"/>
          <w:sz w:val="28"/>
          <w:szCs w:val="28"/>
        </w:rPr>
        <w:t>[Текст]</w:t>
      </w:r>
      <w:r w:rsidRPr="00040DD5">
        <w:rPr>
          <w:rFonts w:ascii="Times New Roman" w:hAnsi="Times New Roman" w:cs="Times New Roman"/>
          <w:sz w:val="28"/>
          <w:szCs w:val="28"/>
        </w:rPr>
        <w:t>: Монография / Е.К. Ивакин, А.В. Вагин. – Ростов н/Д: Рост</w:t>
      </w:r>
      <w:proofErr w:type="gramStart"/>
      <w:r w:rsidRPr="00040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0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D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0DD5">
        <w:rPr>
          <w:rFonts w:ascii="Times New Roman" w:hAnsi="Times New Roman" w:cs="Times New Roman"/>
          <w:sz w:val="28"/>
          <w:szCs w:val="28"/>
        </w:rPr>
        <w:t>ос. строит. ун-т, 2013. – С.64-76.</w:t>
      </w:r>
    </w:p>
    <w:p w:rsidR="00723EDA" w:rsidRPr="00040DD5" w:rsidRDefault="00723EDA" w:rsidP="00040DD5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040DD5">
        <w:rPr>
          <w:sz w:val="28"/>
          <w:szCs w:val="28"/>
          <w:lang w:val="en-US"/>
        </w:rPr>
        <w:t xml:space="preserve">Magee J., Capacino W., Rosenfiueld D. (1986) Madern Logistics Management. New York, 1986. – </w:t>
      </w:r>
      <w:r w:rsidRPr="00040DD5">
        <w:rPr>
          <w:sz w:val="28"/>
          <w:szCs w:val="28"/>
        </w:rPr>
        <w:t>Р</w:t>
      </w:r>
      <w:r w:rsidRPr="00040DD5">
        <w:rPr>
          <w:sz w:val="28"/>
          <w:szCs w:val="28"/>
          <w:lang w:val="en-US"/>
        </w:rPr>
        <w:t>.71-74.</w:t>
      </w:r>
    </w:p>
    <w:p w:rsidR="00723EDA" w:rsidRPr="00723EDA" w:rsidRDefault="00723EDA" w:rsidP="002D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520E" w:rsidRPr="00723EDA" w:rsidRDefault="0067520E" w:rsidP="00675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818" w:rsidRPr="00723EDA" w:rsidRDefault="00E53818" w:rsidP="00D36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0ED6" w:rsidRPr="00723EDA" w:rsidRDefault="008F0ED6" w:rsidP="002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0ED6" w:rsidRPr="00723EDA" w:rsidSect="00691E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4F" w:rsidRDefault="000E3E4F" w:rsidP="00DB28A4">
      <w:pPr>
        <w:spacing w:after="0" w:line="240" w:lineRule="auto"/>
      </w:pPr>
      <w:r>
        <w:separator/>
      </w:r>
    </w:p>
  </w:endnote>
  <w:endnote w:type="continuationSeparator" w:id="0">
    <w:p w:rsidR="000E3E4F" w:rsidRDefault="000E3E4F" w:rsidP="00DB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861527"/>
      <w:docPartObj>
        <w:docPartGallery w:val="Page Numbers (Bottom of Page)"/>
        <w:docPartUnique/>
      </w:docPartObj>
    </w:sdtPr>
    <w:sdtEndPr/>
    <w:sdtContent>
      <w:p w:rsidR="00621531" w:rsidRDefault="00691EA6">
        <w:pPr>
          <w:pStyle w:val="ac"/>
          <w:jc w:val="right"/>
        </w:pPr>
        <w:r>
          <w:fldChar w:fldCharType="begin"/>
        </w:r>
        <w:r w:rsidR="00621531">
          <w:instrText>PAGE   \* MERGEFORMAT</w:instrText>
        </w:r>
        <w:r>
          <w:fldChar w:fldCharType="separate"/>
        </w:r>
        <w:r w:rsidR="00040DD5">
          <w:rPr>
            <w:noProof/>
          </w:rPr>
          <w:t>12</w:t>
        </w:r>
        <w:r>
          <w:fldChar w:fldCharType="end"/>
        </w:r>
      </w:p>
    </w:sdtContent>
  </w:sdt>
  <w:p w:rsidR="00621531" w:rsidRDefault="006215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4F" w:rsidRDefault="000E3E4F" w:rsidP="00DB28A4">
      <w:pPr>
        <w:spacing w:after="0" w:line="240" w:lineRule="auto"/>
      </w:pPr>
      <w:r>
        <w:separator/>
      </w:r>
    </w:p>
  </w:footnote>
  <w:footnote w:type="continuationSeparator" w:id="0">
    <w:p w:rsidR="000E3E4F" w:rsidRDefault="000E3E4F" w:rsidP="00DB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6B6"/>
    <w:multiLevelType w:val="hybridMultilevel"/>
    <w:tmpl w:val="095C8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C462C"/>
    <w:multiLevelType w:val="hybridMultilevel"/>
    <w:tmpl w:val="ACF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77D0"/>
    <w:multiLevelType w:val="hybridMultilevel"/>
    <w:tmpl w:val="8DBE3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56260"/>
    <w:multiLevelType w:val="hybridMultilevel"/>
    <w:tmpl w:val="A886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BF1"/>
    <w:multiLevelType w:val="multilevel"/>
    <w:tmpl w:val="A162BB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513495A"/>
    <w:multiLevelType w:val="hybridMultilevel"/>
    <w:tmpl w:val="9C60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B28CB"/>
    <w:multiLevelType w:val="multilevel"/>
    <w:tmpl w:val="4FAE4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6AA1FC3"/>
    <w:multiLevelType w:val="hybridMultilevel"/>
    <w:tmpl w:val="745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1A12"/>
    <w:multiLevelType w:val="hybridMultilevel"/>
    <w:tmpl w:val="B32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7EC0"/>
    <w:multiLevelType w:val="hybridMultilevel"/>
    <w:tmpl w:val="C6B0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72963"/>
    <w:multiLevelType w:val="multilevel"/>
    <w:tmpl w:val="DEE48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73E56"/>
    <w:multiLevelType w:val="hybridMultilevel"/>
    <w:tmpl w:val="512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7396"/>
    <w:multiLevelType w:val="hybridMultilevel"/>
    <w:tmpl w:val="113C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616E1"/>
    <w:multiLevelType w:val="hybridMultilevel"/>
    <w:tmpl w:val="99EEEF70"/>
    <w:lvl w:ilvl="0" w:tplc="B8CAA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0C1"/>
    <w:rsid w:val="00005A87"/>
    <w:rsid w:val="00007D8A"/>
    <w:rsid w:val="00010A56"/>
    <w:rsid w:val="000307C8"/>
    <w:rsid w:val="0003115E"/>
    <w:rsid w:val="00031A3B"/>
    <w:rsid w:val="00032DE3"/>
    <w:rsid w:val="00034515"/>
    <w:rsid w:val="00040DD5"/>
    <w:rsid w:val="0005198C"/>
    <w:rsid w:val="00056B75"/>
    <w:rsid w:val="0007456F"/>
    <w:rsid w:val="00087479"/>
    <w:rsid w:val="000952E8"/>
    <w:rsid w:val="000A1764"/>
    <w:rsid w:val="000A5F81"/>
    <w:rsid w:val="000B117C"/>
    <w:rsid w:val="000B4B67"/>
    <w:rsid w:val="000B5917"/>
    <w:rsid w:val="000D40D9"/>
    <w:rsid w:val="000E3144"/>
    <w:rsid w:val="000E381D"/>
    <w:rsid w:val="000E3E4F"/>
    <w:rsid w:val="0011272A"/>
    <w:rsid w:val="00112A75"/>
    <w:rsid w:val="00116676"/>
    <w:rsid w:val="00131626"/>
    <w:rsid w:val="001401C5"/>
    <w:rsid w:val="001575DB"/>
    <w:rsid w:val="0016206B"/>
    <w:rsid w:val="00167772"/>
    <w:rsid w:val="0017144B"/>
    <w:rsid w:val="0017157E"/>
    <w:rsid w:val="001761FA"/>
    <w:rsid w:val="001A0F01"/>
    <w:rsid w:val="001A4071"/>
    <w:rsid w:val="001A79C0"/>
    <w:rsid w:val="001B3032"/>
    <w:rsid w:val="001C5A0C"/>
    <w:rsid w:val="001D2809"/>
    <w:rsid w:val="001D342A"/>
    <w:rsid w:val="001D4EDB"/>
    <w:rsid w:val="001E29EC"/>
    <w:rsid w:val="001E31E3"/>
    <w:rsid w:val="001E5426"/>
    <w:rsid w:val="001E7552"/>
    <w:rsid w:val="001F0879"/>
    <w:rsid w:val="001F1B1A"/>
    <w:rsid w:val="00213DE6"/>
    <w:rsid w:val="00214448"/>
    <w:rsid w:val="00215B88"/>
    <w:rsid w:val="00225BFE"/>
    <w:rsid w:val="00227BC9"/>
    <w:rsid w:val="002373E5"/>
    <w:rsid w:val="00241EFB"/>
    <w:rsid w:val="002458B9"/>
    <w:rsid w:val="00265FE7"/>
    <w:rsid w:val="00267366"/>
    <w:rsid w:val="0027058A"/>
    <w:rsid w:val="00273EE4"/>
    <w:rsid w:val="00284A82"/>
    <w:rsid w:val="002A054D"/>
    <w:rsid w:val="002D12A2"/>
    <w:rsid w:val="002D4FA5"/>
    <w:rsid w:val="002E3EB5"/>
    <w:rsid w:val="002E6273"/>
    <w:rsid w:val="0030385A"/>
    <w:rsid w:val="003174C4"/>
    <w:rsid w:val="0032038F"/>
    <w:rsid w:val="003409A6"/>
    <w:rsid w:val="00345220"/>
    <w:rsid w:val="00346CC2"/>
    <w:rsid w:val="003475D5"/>
    <w:rsid w:val="00362365"/>
    <w:rsid w:val="0037205F"/>
    <w:rsid w:val="00372793"/>
    <w:rsid w:val="003729A0"/>
    <w:rsid w:val="00382C8C"/>
    <w:rsid w:val="00385DCE"/>
    <w:rsid w:val="00386B17"/>
    <w:rsid w:val="00397D61"/>
    <w:rsid w:val="003A2A73"/>
    <w:rsid w:val="003A5A4D"/>
    <w:rsid w:val="003B6835"/>
    <w:rsid w:val="003C0DE1"/>
    <w:rsid w:val="003C1437"/>
    <w:rsid w:val="003C1F01"/>
    <w:rsid w:val="003C394B"/>
    <w:rsid w:val="003C65A5"/>
    <w:rsid w:val="003C7219"/>
    <w:rsid w:val="003D1805"/>
    <w:rsid w:val="003E4CD8"/>
    <w:rsid w:val="003E7751"/>
    <w:rsid w:val="003F393C"/>
    <w:rsid w:val="004074E1"/>
    <w:rsid w:val="0044186E"/>
    <w:rsid w:val="004435A0"/>
    <w:rsid w:val="00452ABF"/>
    <w:rsid w:val="00453BCF"/>
    <w:rsid w:val="00455AF0"/>
    <w:rsid w:val="00462354"/>
    <w:rsid w:val="0047191F"/>
    <w:rsid w:val="0047507D"/>
    <w:rsid w:val="0047731A"/>
    <w:rsid w:val="004803C1"/>
    <w:rsid w:val="004805F9"/>
    <w:rsid w:val="00480F08"/>
    <w:rsid w:val="00484565"/>
    <w:rsid w:val="0048714B"/>
    <w:rsid w:val="004878AD"/>
    <w:rsid w:val="00496EE5"/>
    <w:rsid w:val="004B1E0C"/>
    <w:rsid w:val="004B5A16"/>
    <w:rsid w:val="004B7523"/>
    <w:rsid w:val="004D25EF"/>
    <w:rsid w:val="00504A35"/>
    <w:rsid w:val="00526046"/>
    <w:rsid w:val="005309D5"/>
    <w:rsid w:val="005430EE"/>
    <w:rsid w:val="005567CA"/>
    <w:rsid w:val="005626CE"/>
    <w:rsid w:val="0056293A"/>
    <w:rsid w:val="005635E8"/>
    <w:rsid w:val="00572277"/>
    <w:rsid w:val="005777EE"/>
    <w:rsid w:val="005815BA"/>
    <w:rsid w:val="00581E26"/>
    <w:rsid w:val="00585309"/>
    <w:rsid w:val="00585FC8"/>
    <w:rsid w:val="00587941"/>
    <w:rsid w:val="00597030"/>
    <w:rsid w:val="005B1603"/>
    <w:rsid w:val="005B75F2"/>
    <w:rsid w:val="005C6CF8"/>
    <w:rsid w:val="005E09F9"/>
    <w:rsid w:val="005E0B37"/>
    <w:rsid w:val="005E5946"/>
    <w:rsid w:val="005E6FCE"/>
    <w:rsid w:val="005F682E"/>
    <w:rsid w:val="00602736"/>
    <w:rsid w:val="00620D97"/>
    <w:rsid w:val="00621531"/>
    <w:rsid w:val="006410D9"/>
    <w:rsid w:val="00644CC5"/>
    <w:rsid w:val="00647BC2"/>
    <w:rsid w:val="0065192A"/>
    <w:rsid w:val="00652739"/>
    <w:rsid w:val="006534BC"/>
    <w:rsid w:val="00665AAD"/>
    <w:rsid w:val="00665F2B"/>
    <w:rsid w:val="0067520E"/>
    <w:rsid w:val="0067656F"/>
    <w:rsid w:val="0067764F"/>
    <w:rsid w:val="0068369C"/>
    <w:rsid w:val="00691EA6"/>
    <w:rsid w:val="006A4DDA"/>
    <w:rsid w:val="006A7E08"/>
    <w:rsid w:val="006B23DB"/>
    <w:rsid w:val="006B400D"/>
    <w:rsid w:val="006C4049"/>
    <w:rsid w:val="006C78C5"/>
    <w:rsid w:val="006D1562"/>
    <w:rsid w:val="006D7FDB"/>
    <w:rsid w:val="006F5385"/>
    <w:rsid w:val="006F5F64"/>
    <w:rsid w:val="007144B6"/>
    <w:rsid w:val="00723EDA"/>
    <w:rsid w:val="0073501A"/>
    <w:rsid w:val="00737A83"/>
    <w:rsid w:val="00747C0D"/>
    <w:rsid w:val="00755F3B"/>
    <w:rsid w:val="00756791"/>
    <w:rsid w:val="00763D0E"/>
    <w:rsid w:val="007646C9"/>
    <w:rsid w:val="00775D6C"/>
    <w:rsid w:val="00782A10"/>
    <w:rsid w:val="00785A0F"/>
    <w:rsid w:val="00793AA4"/>
    <w:rsid w:val="007B7E5E"/>
    <w:rsid w:val="007C6518"/>
    <w:rsid w:val="007C7264"/>
    <w:rsid w:val="007D4AB1"/>
    <w:rsid w:val="007E1782"/>
    <w:rsid w:val="007E79E2"/>
    <w:rsid w:val="008103B6"/>
    <w:rsid w:val="00811F47"/>
    <w:rsid w:val="008142A1"/>
    <w:rsid w:val="00843BF8"/>
    <w:rsid w:val="0084547C"/>
    <w:rsid w:val="0085409F"/>
    <w:rsid w:val="008547D0"/>
    <w:rsid w:val="00855AF3"/>
    <w:rsid w:val="0085688F"/>
    <w:rsid w:val="00882114"/>
    <w:rsid w:val="00892E63"/>
    <w:rsid w:val="008C3C5D"/>
    <w:rsid w:val="008C3E82"/>
    <w:rsid w:val="008C74E4"/>
    <w:rsid w:val="008F0ED6"/>
    <w:rsid w:val="009038F6"/>
    <w:rsid w:val="00917175"/>
    <w:rsid w:val="00926EA6"/>
    <w:rsid w:val="00926F3C"/>
    <w:rsid w:val="00943251"/>
    <w:rsid w:val="00945090"/>
    <w:rsid w:val="009476C0"/>
    <w:rsid w:val="00951DAD"/>
    <w:rsid w:val="00955543"/>
    <w:rsid w:val="009635EE"/>
    <w:rsid w:val="009640DC"/>
    <w:rsid w:val="00986685"/>
    <w:rsid w:val="0099383C"/>
    <w:rsid w:val="009A4A6D"/>
    <w:rsid w:val="009A5885"/>
    <w:rsid w:val="009B44A0"/>
    <w:rsid w:val="009C0D2E"/>
    <w:rsid w:val="009C36B6"/>
    <w:rsid w:val="009D4EF9"/>
    <w:rsid w:val="009E1431"/>
    <w:rsid w:val="009F42C2"/>
    <w:rsid w:val="009F496C"/>
    <w:rsid w:val="00A05CC5"/>
    <w:rsid w:val="00A06E86"/>
    <w:rsid w:val="00A10BC3"/>
    <w:rsid w:val="00A111A5"/>
    <w:rsid w:val="00A137FF"/>
    <w:rsid w:val="00A1715A"/>
    <w:rsid w:val="00A25792"/>
    <w:rsid w:val="00A51D6F"/>
    <w:rsid w:val="00A53C19"/>
    <w:rsid w:val="00A57A65"/>
    <w:rsid w:val="00A70E6A"/>
    <w:rsid w:val="00A8467A"/>
    <w:rsid w:val="00AA30C9"/>
    <w:rsid w:val="00AA32E4"/>
    <w:rsid w:val="00AA5223"/>
    <w:rsid w:val="00AA648B"/>
    <w:rsid w:val="00AB13F1"/>
    <w:rsid w:val="00AB21C1"/>
    <w:rsid w:val="00AC1DE2"/>
    <w:rsid w:val="00AC2B6D"/>
    <w:rsid w:val="00AC7917"/>
    <w:rsid w:val="00AD38F1"/>
    <w:rsid w:val="00AD543F"/>
    <w:rsid w:val="00AE27A9"/>
    <w:rsid w:val="00AE65AD"/>
    <w:rsid w:val="00AF102F"/>
    <w:rsid w:val="00AF20B2"/>
    <w:rsid w:val="00AF5EA5"/>
    <w:rsid w:val="00B061B2"/>
    <w:rsid w:val="00B13CDA"/>
    <w:rsid w:val="00B1457A"/>
    <w:rsid w:val="00B14823"/>
    <w:rsid w:val="00B16788"/>
    <w:rsid w:val="00B25788"/>
    <w:rsid w:val="00B340EB"/>
    <w:rsid w:val="00B476FF"/>
    <w:rsid w:val="00B51275"/>
    <w:rsid w:val="00B727F6"/>
    <w:rsid w:val="00B779DB"/>
    <w:rsid w:val="00B86F28"/>
    <w:rsid w:val="00B87BD7"/>
    <w:rsid w:val="00B97D66"/>
    <w:rsid w:val="00BA4795"/>
    <w:rsid w:val="00BA73FC"/>
    <w:rsid w:val="00BB40A4"/>
    <w:rsid w:val="00BB6AAC"/>
    <w:rsid w:val="00BD414A"/>
    <w:rsid w:val="00BD5823"/>
    <w:rsid w:val="00BD5BE6"/>
    <w:rsid w:val="00BE1C26"/>
    <w:rsid w:val="00BE738B"/>
    <w:rsid w:val="00BF1A55"/>
    <w:rsid w:val="00C03F1D"/>
    <w:rsid w:val="00C21E7C"/>
    <w:rsid w:val="00C47D22"/>
    <w:rsid w:val="00C85DFA"/>
    <w:rsid w:val="00C87277"/>
    <w:rsid w:val="00C92949"/>
    <w:rsid w:val="00C9446D"/>
    <w:rsid w:val="00CA3E1F"/>
    <w:rsid w:val="00CB4A92"/>
    <w:rsid w:val="00CC3ACB"/>
    <w:rsid w:val="00CC7518"/>
    <w:rsid w:val="00CE05E0"/>
    <w:rsid w:val="00CE70A5"/>
    <w:rsid w:val="00D13B10"/>
    <w:rsid w:val="00D141AC"/>
    <w:rsid w:val="00D271BE"/>
    <w:rsid w:val="00D3331B"/>
    <w:rsid w:val="00D36811"/>
    <w:rsid w:val="00D36A02"/>
    <w:rsid w:val="00D62A00"/>
    <w:rsid w:val="00D6309C"/>
    <w:rsid w:val="00D71EAC"/>
    <w:rsid w:val="00D73A67"/>
    <w:rsid w:val="00D74EA3"/>
    <w:rsid w:val="00D91946"/>
    <w:rsid w:val="00DA2FE6"/>
    <w:rsid w:val="00DA56F7"/>
    <w:rsid w:val="00DB1184"/>
    <w:rsid w:val="00DB28A4"/>
    <w:rsid w:val="00DB58C5"/>
    <w:rsid w:val="00DC00C1"/>
    <w:rsid w:val="00DC453B"/>
    <w:rsid w:val="00DD1A91"/>
    <w:rsid w:val="00DD3ABB"/>
    <w:rsid w:val="00DD4FF5"/>
    <w:rsid w:val="00DE6A85"/>
    <w:rsid w:val="00DF1E43"/>
    <w:rsid w:val="00DF3AD1"/>
    <w:rsid w:val="00E11F4E"/>
    <w:rsid w:val="00E13712"/>
    <w:rsid w:val="00E17044"/>
    <w:rsid w:val="00E36B19"/>
    <w:rsid w:val="00E45F61"/>
    <w:rsid w:val="00E47A44"/>
    <w:rsid w:val="00E53818"/>
    <w:rsid w:val="00E641D1"/>
    <w:rsid w:val="00E75051"/>
    <w:rsid w:val="00E90E03"/>
    <w:rsid w:val="00EA2E40"/>
    <w:rsid w:val="00EA2FE5"/>
    <w:rsid w:val="00EA317C"/>
    <w:rsid w:val="00EA33DB"/>
    <w:rsid w:val="00EA4451"/>
    <w:rsid w:val="00EA5AA5"/>
    <w:rsid w:val="00EC0217"/>
    <w:rsid w:val="00EC144C"/>
    <w:rsid w:val="00EC3889"/>
    <w:rsid w:val="00ED00B2"/>
    <w:rsid w:val="00ED1BCC"/>
    <w:rsid w:val="00EE0075"/>
    <w:rsid w:val="00EE4E78"/>
    <w:rsid w:val="00EF01B0"/>
    <w:rsid w:val="00EF44D2"/>
    <w:rsid w:val="00EF599C"/>
    <w:rsid w:val="00EF5A81"/>
    <w:rsid w:val="00F16BDB"/>
    <w:rsid w:val="00F30942"/>
    <w:rsid w:val="00F31459"/>
    <w:rsid w:val="00F37207"/>
    <w:rsid w:val="00F52922"/>
    <w:rsid w:val="00F660BA"/>
    <w:rsid w:val="00F7698D"/>
    <w:rsid w:val="00F802DB"/>
    <w:rsid w:val="00F874DC"/>
    <w:rsid w:val="00FA5ECA"/>
    <w:rsid w:val="00FA6BCC"/>
    <w:rsid w:val="00FB3C35"/>
    <w:rsid w:val="00FD5991"/>
    <w:rsid w:val="00FE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A6"/>
  </w:style>
  <w:style w:type="paragraph" w:styleId="1">
    <w:name w:val="heading 1"/>
    <w:basedOn w:val="a"/>
    <w:next w:val="a"/>
    <w:link w:val="10"/>
    <w:uiPriority w:val="9"/>
    <w:qFormat/>
    <w:rsid w:val="000307C8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B28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B28A4"/>
    <w:rPr>
      <w:sz w:val="20"/>
      <w:szCs w:val="20"/>
    </w:rPr>
  </w:style>
  <w:style w:type="character" w:styleId="a5">
    <w:name w:val="footnote reference"/>
    <w:basedOn w:val="a0"/>
    <w:semiHidden/>
    <w:unhideWhenUsed/>
    <w:rsid w:val="00DB28A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0307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4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4E78"/>
    <w:pPr>
      <w:ind w:left="720"/>
      <w:contextualSpacing/>
    </w:pPr>
  </w:style>
  <w:style w:type="table" w:styleId="a9">
    <w:name w:val="Table Grid"/>
    <w:basedOn w:val="a1"/>
    <w:uiPriority w:val="59"/>
    <w:rsid w:val="0011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FC8"/>
  </w:style>
  <w:style w:type="paragraph" w:styleId="ac">
    <w:name w:val="footer"/>
    <w:basedOn w:val="a"/>
    <w:link w:val="ad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FC8"/>
  </w:style>
  <w:style w:type="paragraph" w:customStyle="1" w:styleId="FR1">
    <w:name w:val="FR1"/>
    <w:rsid w:val="00782A10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8142A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142A1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Placeholder Text"/>
    <w:basedOn w:val="a0"/>
    <w:uiPriority w:val="99"/>
    <w:semiHidden/>
    <w:rsid w:val="00DF1E43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DF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1E43"/>
    <w:rPr>
      <w:rFonts w:ascii="Tahoma" w:hAnsi="Tahoma" w:cs="Tahoma"/>
      <w:sz w:val="16"/>
      <w:szCs w:val="16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EA31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EA3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ivider">
    <w:name w:val="divider"/>
    <w:basedOn w:val="a0"/>
    <w:rsid w:val="00CC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7C8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B28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B28A4"/>
    <w:rPr>
      <w:sz w:val="20"/>
      <w:szCs w:val="20"/>
    </w:rPr>
  </w:style>
  <w:style w:type="character" w:styleId="a5">
    <w:name w:val="footnote reference"/>
    <w:basedOn w:val="a0"/>
    <w:semiHidden/>
    <w:unhideWhenUsed/>
    <w:rsid w:val="00DB28A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0307C8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74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4E78"/>
    <w:pPr>
      <w:ind w:left="720"/>
      <w:contextualSpacing/>
    </w:pPr>
  </w:style>
  <w:style w:type="table" w:styleId="a9">
    <w:name w:val="Table Grid"/>
    <w:basedOn w:val="a1"/>
    <w:uiPriority w:val="59"/>
    <w:rsid w:val="0011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FC8"/>
  </w:style>
  <w:style w:type="paragraph" w:styleId="ac">
    <w:name w:val="footer"/>
    <w:basedOn w:val="a"/>
    <w:link w:val="ad"/>
    <w:uiPriority w:val="99"/>
    <w:unhideWhenUsed/>
    <w:rsid w:val="0058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FC8"/>
  </w:style>
  <w:style w:type="paragraph" w:customStyle="1" w:styleId="FR1">
    <w:name w:val="FR1"/>
    <w:rsid w:val="00782A10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8142A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142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DE75-BF43-403E-AF2E-FB068254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13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Резников</dc:creator>
  <cp:keywords/>
  <dc:description/>
  <cp:lastModifiedBy>Сергей Н. Резников</cp:lastModifiedBy>
  <cp:revision>972</cp:revision>
  <cp:lastPrinted>2013-09-10T12:34:00Z</cp:lastPrinted>
  <dcterms:created xsi:type="dcterms:W3CDTF">2012-07-13T11:09:00Z</dcterms:created>
  <dcterms:modified xsi:type="dcterms:W3CDTF">2013-09-10T12:49:00Z</dcterms:modified>
</cp:coreProperties>
</file>