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B9E" w:rsidRPr="009F6B9E" w:rsidRDefault="009F6B9E" w:rsidP="009F6B9E">
      <w:pPr>
        <w:jc w:val="center"/>
        <w:rPr>
          <w:b/>
          <w:szCs w:val="28"/>
        </w:rPr>
      </w:pPr>
      <w:r w:rsidRPr="009F6B9E">
        <w:rPr>
          <w:b/>
          <w:szCs w:val="28"/>
        </w:rPr>
        <w:t xml:space="preserve">Расчет конвекционного тока механического </w:t>
      </w:r>
      <w:r w:rsidR="00F15433">
        <w:rPr>
          <w:b/>
          <w:szCs w:val="28"/>
        </w:rPr>
        <w:t xml:space="preserve">электроаэрозольного </w:t>
      </w:r>
      <w:r w:rsidRPr="009F6B9E">
        <w:rPr>
          <w:b/>
          <w:szCs w:val="28"/>
        </w:rPr>
        <w:t>генератора</w:t>
      </w:r>
      <w:bookmarkStart w:id="0" w:name="_GoBack"/>
      <w:bookmarkEnd w:id="0"/>
    </w:p>
    <w:p w:rsidR="00BE3A1C" w:rsidRPr="0097130E" w:rsidRDefault="00BE3A1C" w:rsidP="00BE3A1C">
      <w:pPr>
        <w:pStyle w:val="ab"/>
        <w:jc w:val="center"/>
        <w:rPr>
          <w:i/>
        </w:rPr>
      </w:pPr>
      <w:r>
        <w:rPr>
          <w:i/>
        </w:rPr>
        <w:t>П</w:t>
      </w:r>
      <w:r w:rsidRPr="0097130E">
        <w:rPr>
          <w:i/>
        </w:rPr>
        <w:t>.</w:t>
      </w:r>
      <w:r>
        <w:rPr>
          <w:i/>
        </w:rPr>
        <w:t>Л</w:t>
      </w:r>
      <w:r w:rsidRPr="0097130E">
        <w:rPr>
          <w:i/>
        </w:rPr>
        <w:t>.</w:t>
      </w:r>
      <w:r w:rsidR="00A736BF">
        <w:rPr>
          <w:i/>
        </w:rPr>
        <w:t xml:space="preserve"> </w:t>
      </w:r>
      <w:r w:rsidRPr="00ED5D30">
        <w:rPr>
          <w:i/>
        </w:rPr>
        <w:t>Лекомце</w:t>
      </w:r>
      <w:r w:rsidR="00ED5D30">
        <w:rPr>
          <w:i/>
        </w:rPr>
        <w:t>в</w:t>
      </w:r>
      <w:r w:rsidRPr="0097130E">
        <w:rPr>
          <w:i/>
        </w:rPr>
        <w:t xml:space="preserve">, </w:t>
      </w:r>
      <w:r>
        <w:rPr>
          <w:i/>
        </w:rPr>
        <w:t>Е.В.</w:t>
      </w:r>
      <w:r w:rsidR="00A736BF">
        <w:rPr>
          <w:i/>
        </w:rPr>
        <w:t xml:space="preserve"> </w:t>
      </w:r>
      <w:r w:rsidRPr="00181D65">
        <w:rPr>
          <w:i/>
        </w:rPr>
        <w:t>Дресвяннико</w:t>
      </w:r>
      <w:r w:rsidR="00181D65" w:rsidRPr="00181D65">
        <w:rPr>
          <w:i/>
        </w:rPr>
        <w:t>ва</w:t>
      </w:r>
    </w:p>
    <w:p w:rsidR="002F6D4A" w:rsidRDefault="00181D65" w:rsidP="00C164B7">
      <w:pPr>
        <w:pStyle w:val="ab"/>
        <w:spacing w:line="240" w:lineRule="auto"/>
        <w:jc w:val="center"/>
        <w:rPr>
          <w:i/>
          <w:sz w:val="24"/>
        </w:rPr>
      </w:pPr>
      <w:r>
        <w:rPr>
          <w:i/>
          <w:sz w:val="24"/>
        </w:rPr>
        <w:t>ФГБОУ ВО Ижевская ГСХА</w:t>
      </w:r>
      <w:r w:rsidR="002F6D4A" w:rsidRPr="0097130E">
        <w:rPr>
          <w:i/>
          <w:sz w:val="24"/>
        </w:rPr>
        <w:t>,</w:t>
      </w:r>
      <w:r>
        <w:rPr>
          <w:i/>
          <w:sz w:val="24"/>
        </w:rPr>
        <w:t xml:space="preserve"> г.Ижевск</w:t>
      </w:r>
    </w:p>
    <w:p w:rsidR="00181D65" w:rsidRPr="0097130E" w:rsidRDefault="00181D65" w:rsidP="00C164B7">
      <w:pPr>
        <w:pStyle w:val="ab"/>
        <w:spacing w:line="240" w:lineRule="auto"/>
        <w:jc w:val="center"/>
        <w:rPr>
          <w:i/>
          <w:sz w:val="24"/>
        </w:rPr>
      </w:pPr>
    </w:p>
    <w:p w:rsidR="0098140A" w:rsidRPr="0098140A" w:rsidRDefault="000B736B" w:rsidP="00561FE3">
      <w:pPr>
        <w:pStyle w:val="ab"/>
        <w:spacing w:line="240" w:lineRule="auto"/>
        <w:ind w:firstLine="0"/>
        <w:rPr>
          <w:iCs/>
          <w:sz w:val="24"/>
        </w:rPr>
      </w:pPr>
      <w:r w:rsidRPr="0098140A">
        <w:rPr>
          <w:b/>
          <w:iCs/>
          <w:sz w:val="24"/>
        </w:rPr>
        <w:t>Аннотация:</w:t>
      </w:r>
      <w:r w:rsidRPr="0098140A">
        <w:rPr>
          <w:iCs/>
          <w:sz w:val="24"/>
        </w:rPr>
        <w:t xml:space="preserve"> </w:t>
      </w:r>
      <w:r w:rsidR="00181D65" w:rsidRPr="0098140A">
        <w:rPr>
          <w:iCs/>
          <w:sz w:val="24"/>
        </w:rPr>
        <w:t>Получена упрощенная математическая модель генерации электроаэрозоля. Приведены теоретические и экспериментальные зависимости конвекционного тока от параметров работы генератора</w:t>
      </w:r>
      <w:r w:rsidR="0098140A">
        <w:rPr>
          <w:iCs/>
          <w:sz w:val="24"/>
        </w:rPr>
        <w:t xml:space="preserve">, </w:t>
      </w:r>
      <w:r w:rsidR="0098140A" w:rsidRPr="0098140A">
        <w:rPr>
          <w:iCs/>
          <w:sz w:val="24"/>
        </w:rPr>
        <w:t>от его основных конструктивных параметров</w:t>
      </w:r>
      <w:r w:rsidR="0098140A">
        <w:rPr>
          <w:iCs/>
          <w:sz w:val="24"/>
        </w:rPr>
        <w:t>.</w:t>
      </w:r>
    </w:p>
    <w:p w:rsidR="00181D65" w:rsidRPr="0003135F" w:rsidRDefault="000B736B" w:rsidP="00561FE3">
      <w:pPr>
        <w:pStyle w:val="ab"/>
        <w:spacing w:line="240" w:lineRule="auto"/>
        <w:ind w:firstLine="0"/>
        <w:rPr>
          <w:iCs/>
          <w:sz w:val="24"/>
        </w:rPr>
      </w:pPr>
      <w:r w:rsidRPr="000B736B">
        <w:rPr>
          <w:b/>
          <w:bCs/>
          <w:sz w:val="24"/>
        </w:rPr>
        <w:t xml:space="preserve">Ключевые слова: </w:t>
      </w:r>
      <w:r w:rsidR="00181D65">
        <w:rPr>
          <w:iCs/>
          <w:sz w:val="24"/>
        </w:rPr>
        <w:t>э</w:t>
      </w:r>
      <w:r w:rsidR="00181D65" w:rsidRPr="00181D65">
        <w:rPr>
          <w:iCs/>
          <w:sz w:val="24"/>
        </w:rPr>
        <w:t>лектроаэрозоль,</w:t>
      </w:r>
      <w:r w:rsidR="00181D65">
        <w:rPr>
          <w:b/>
          <w:bCs/>
          <w:sz w:val="24"/>
        </w:rPr>
        <w:t xml:space="preserve"> </w:t>
      </w:r>
      <w:r w:rsidR="00181D65" w:rsidRPr="00181D65">
        <w:rPr>
          <w:iCs/>
          <w:sz w:val="24"/>
        </w:rPr>
        <w:t xml:space="preserve">конвекционный ток, </w:t>
      </w:r>
      <w:r w:rsidR="0003135F">
        <w:rPr>
          <w:iCs/>
          <w:sz w:val="24"/>
        </w:rPr>
        <w:t xml:space="preserve">электрическое поле, </w:t>
      </w:r>
      <w:r w:rsidR="00181D65" w:rsidRPr="00181D65">
        <w:rPr>
          <w:iCs/>
          <w:sz w:val="24"/>
        </w:rPr>
        <w:t xml:space="preserve">объемный заряд, дисперсия, потенциальный электрод, </w:t>
      </w:r>
      <w:r w:rsidR="0003135F">
        <w:rPr>
          <w:iCs/>
          <w:sz w:val="24"/>
        </w:rPr>
        <w:t>зарядка, капля, генератор, напряженность поля.</w:t>
      </w:r>
    </w:p>
    <w:p w:rsidR="00181D65" w:rsidRDefault="0098140A" w:rsidP="00C164B7">
      <w:pPr>
        <w:pStyle w:val="ab"/>
        <w:spacing w:line="240" w:lineRule="auto"/>
        <w:ind w:firstLine="0"/>
        <w:rPr>
          <w:b/>
          <w:bCs/>
          <w:sz w:val="24"/>
        </w:rPr>
      </w:pPr>
      <w:r>
        <w:rPr>
          <w:b/>
          <w:bCs/>
          <w:sz w:val="24"/>
        </w:rPr>
        <w:tab/>
      </w:r>
    </w:p>
    <w:p w:rsidR="00223818" w:rsidRPr="00223818" w:rsidRDefault="00223818" w:rsidP="00223818">
      <w:pPr>
        <w:pStyle w:val="afb"/>
        <w:spacing w:line="360" w:lineRule="auto"/>
        <w:rPr>
          <w:b w:val="0"/>
          <w:i w:val="0"/>
          <w:szCs w:val="28"/>
        </w:rPr>
      </w:pPr>
      <w:r w:rsidRPr="00223818">
        <w:rPr>
          <w:b w:val="0"/>
          <w:i w:val="0"/>
          <w:szCs w:val="28"/>
        </w:rPr>
        <w:t>Развитие техники для различных технологических процессов ведется непрерывно. Любой разработчик</w:t>
      </w:r>
      <w:r w:rsidR="00E34760">
        <w:rPr>
          <w:b w:val="0"/>
          <w:i w:val="0"/>
          <w:szCs w:val="28"/>
        </w:rPr>
        <w:t>, изобретатель</w:t>
      </w:r>
      <w:r w:rsidRPr="00223818">
        <w:rPr>
          <w:b w:val="0"/>
          <w:i w:val="0"/>
          <w:szCs w:val="28"/>
        </w:rPr>
        <w:t xml:space="preserve"> старается идти в ногу со временем и использовать передовые технологии, наиболее эффективные в применении. Применение заряженных аэрозолей является одним из самых эффективных способов обработки, связанных с распылением вещества</w:t>
      </w:r>
      <w:r w:rsidR="00561FE3">
        <w:rPr>
          <w:b w:val="0"/>
          <w:i w:val="0"/>
          <w:szCs w:val="28"/>
        </w:rPr>
        <w:t>,</w:t>
      </w:r>
      <w:r w:rsidRPr="00223818">
        <w:rPr>
          <w:b w:val="0"/>
          <w:i w:val="0"/>
          <w:szCs w:val="28"/>
        </w:rPr>
        <w:t xml:space="preserve"> и распределением его в</w:t>
      </w:r>
      <w:r w:rsidR="005D5C54">
        <w:rPr>
          <w:b w:val="0"/>
          <w:i w:val="0"/>
          <w:szCs w:val="28"/>
        </w:rPr>
        <w:t xml:space="preserve"> пространстве и на поверхности </w:t>
      </w:r>
      <w:r w:rsidR="005D5C54" w:rsidRPr="005D5C54">
        <w:rPr>
          <w:b w:val="0"/>
          <w:i w:val="0"/>
          <w:szCs w:val="28"/>
        </w:rPr>
        <w:t>[</w:t>
      </w:r>
      <w:r w:rsidR="00E34760">
        <w:rPr>
          <w:b w:val="0"/>
          <w:i w:val="0"/>
          <w:szCs w:val="28"/>
        </w:rPr>
        <w:t>1-7</w:t>
      </w:r>
      <w:r w:rsidR="00854BC3" w:rsidRPr="007B2D43">
        <w:rPr>
          <w:b w:val="0"/>
          <w:i w:val="0"/>
          <w:color w:val="000000"/>
          <w:spacing w:val="-1"/>
          <w:szCs w:val="28"/>
        </w:rPr>
        <w:t>].</w:t>
      </w:r>
    </w:p>
    <w:p w:rsidR="00223818" w:rsidRPr="007B2D43" w:rsidRDefault="00223818" w:rsidP="00223818">
      <w:pPr>
        <w:pStyle w:val="afb"/>
        <w:spacing w:line="360" w:lineRule="auto"/>
        <w:rPr>
          <w:b w:val="0"/>
          <w:i w:val="0"/>
          <w:szCs w:val="28"/>
        </w:rPr>
      </w:pPr>
      <w:r w:rsidRPr="007B2D43">
        <w:rPr>
          <w:b w:val="0"/>
          <w:i w:val="0"/>
          <w:szCs w:val="28"/>
        </w:rPr>
        <w:t xml:space="preserve">Электрические силы </w:t>
      </w:r>
      <w:r w:rsidR="00281769">
        <w:rPr>
          <w:b w:val="0"/>
          <w:i w:val="0"/>
          <w:szCs w:val="28"/>
        </w:rPr>
        <w:t>разнонаправлены</w:t>
      </w:r>
      <w:r w:rsidRPr="007B2D43">
        <w:rPr>
          <w:b w:val="0"/>
          <w:i w:val="0"/>
          <w:szCs w:val="28"/>
        </w:rPr>
        <w:t xml:space="preserve">, что </w:t>
      </w:r>
      <w:r w:rsidR="00281769">
        <w:rPr>
          <w:b w:val="0"/>
          <w:i w:val="0"/>
          <w:szCs w:val="28"/>
        </w:rPr>
        <w:t>помогает выровнять</w:t>
      </w:r>
      <w:r w:rsidRPr="007B2D43">
        <w:rPr>
          <w:b w:val="0"/>
          <w:i w:val="0"/>
          <w:szCs w:val="28"/>
        </w:rPr>
        <w:t xml:space="preserve"> концентраци</w:t>
      </w:r>
      <w:r w:rsidR="00281769">
        <w:rPr>
          <w:b w:val="0"/>
          <w:i w:val="0"/>
          <w:szCs w:val="28"/>
        </w:rPr>
        <w:t>ю</w:t>
      </w:r>
      <w:r w:rsidRPr="007B2D43">
        <w:rPr>
          <w:b w:val="0"/>
          <w:i w:val="0"/>
          <w:szCs w:val="28"/>
        </w:rPr>
        <w:t xml:space="preserve"> по объему </w:t>
      </w:r>
      <w:r w:rsidR="00281769">
        <w:rPr>
          <w:b w:val="0"/>
          <w:i w:val="0"/>
          <w:szCs w:val="28"/>
        </w:rPr>
        <w:t>замкнутого пространства</w:t>
      </w:r>
      <w:r w:rsidRPr="007B2D43">
        <w:rPr>
          <w:b w:val="0"/>
          <w:i w:val="0"/>
          <w:szCs w:val="28"/>
        </w:rPr>
        <w:t xml:space="preserve"> при одновременном </w:t>
      </w:r>
      <w:r w:rsidR="00281769">
        <w:rPr>
          <w:b w:val="0"/>
          <w:i w:val="0"/>
          <w:szCs w:val="28"/>
        </w:rPr>
        <w:t>возрастании</w:t>
      </w:r>
      <w:r w:rsidRPr="007B2D43">
        <w:rPr>
          <w:b w:val="0"/>
          <w:i w:val="0"/>
          <w:szCs w:val="28"/>
        </w:rPr>
        <w:t xml:space="preserve"> скорости осаждения </w:t>
      </w:r>
      <w:r w:rsidR="00281769">
        <w:rPr>
          <w:b w:val="0"/>
          <w:i w:val="0"/>
          <w:szCs w:val="28"/>
        </w:rPr>
        <w:t xml:space="preserve">заряженного </w:t>
      </w:r>
      <w:r w:rsidRPr="007B2D43">
        <w:rPr>
          <w:b w:val="0"/>
          <w:i w:val="0"/>
          <w:szCs w:val="28"/>
        </w:rPr>
        <w:t xml:space="preserve">аэрозоля. </w:t>
      </w:r>
      <w:r w:rsidR="00281769">
        <w:rPr>
          <w:b w:val="0"/>
          <w:i w:val="0"/>
          <w:szCs w:val="28"/>
        </w:rPr>
        <w:t>Регулирование процессов распространения и осаждения электроаэрозоля можно сделать с помощью изменения размера, величины и полярности заряда, тем самым измени</w:t>
      </w:r>
      <w:r w:rsidR="00561FE3">
        <w:rPr>
          <w:b w:val="0"/>
          <w:i w:val="0"/>
          <w:szCs w:val="28"/>
        </w:rPr>
        <w:t>в</w:t>
      </w:r>
      <w:r w:rsidR="00281769">
        <w:rPr>
          <w:b w:val="0"/>
          <w:i w:val="0"/>
          <w:szCs w:val="28"/>
        </w:rPr>
        <w:t xml:space="preserve"> концен</w:t>
      </w:r>
      <w:r w:rsidR="005D5C54">
        <w:rPr>
          <w:b w:val="0"/>
          <w:i w:val="0"/>
          <w:szCs w:val="28"/>
        </w:rPr>
        <w:t xml:space="preserve">трацию частиц и объем обработки </w:t>
      </w:r>
      <w:r w:rsidR="005D5C54" w:rsidRPr="005D5C54">
        <w:rPr>
          <w:b w:val="0"/>
          <w:i w:val="0"/>
          <w:szCs w:val="28"/>
        </w:rPr>
        <w:t>[</w:t>
      </w:r>
      <w:r w:rsidR="00E34760">
        <w:rPr>
          <w:b w:val="0"/>
          <w:i w:val="0"/>
          <w:szCs w:val="28"/>
        </w:rPr>
        <w:t>1-3, 5-9</w:t>
      </w:r>
      <w:r w:rsidRPr="007B2D43">
        <w:rPr>
          <w:b w:val="0"/>
          <w:i w:val="0"/>
          <w:color w:val="000000"/>
          <w:spacing w:val="-1"/>
          <w:szCs w:val="28"/>
        </w:rPr>
        <w:t>].</w:t>
      </w:r>
    </w:p>
    <w:p w:rsidR="0098140A" w:rsidRPr="007B2D43" w:rsidRDefault="0098140A" w:rsidP="0098140A">
      <w:pPr>
        <w:ind w:firstLine="709"/>
        <w:rPr>
          <w:szCs w:val="28"/>
        </w:rPr>
      </w:pPr>
      <w:r w:rsidRPr="007B2D43">
        <w:rPr>
          <w:szCs w:val="28"/>
        </w:rPr>
        <w:t xml:space="preserve">Однако </w:t>
      </w:r>
      <w:r w:rsidR="00223818">
        <w:rPr>
          <w:szCs w:val="28"/>
        </w:rPr>
        <w:t>развитие передовых технологий</w:t>
      </w:r>
      <w:r w:rsidR="007056F9">
        <w:rPr>
          <w:szCs w:val="28"/>
        </w:rPr>
        <w:t xml:space="preserve"> в области</w:t>
      </w:r>
      <w:r w:rsidR="00223818">
        <w:rPr>
          <w:szCs w:val="28"/>
        </w:rPr>
        <w:t xml:space="preserve"> </w:t>
      </w:r>
      <w:r w:rsidR="007056F9" w:rsidRPr="007B2D43">
        <w:rPr>
          <w:szCs w:val="28"/>
        </w:rPr>
        <w:t>проектирования электроаэрозольных генераторов</w:t>
      </w:r>
      <w:r w:rsidR="007056F9">
        <w:rPr>
          <w:szCs w:val="28"/>
        </w:rPr>
        <w:t xml:space="preserve"> </w:t>
      </w:r>
      <w:r w:rsidR="00223818">
        <w:rPr>
          <w:szCs w:val="28"/>
        </w:rPr>
        <w:t xml:space="preserve">замедляется из-за </w:t>
      </w:r>
      <w:r w:rsidRPr="007B2D43">
        <w:rPr>
          <w:szCs w:val="28"/>
        </w:rPr>
        <w:t>недостаточно</w:t>
      </w:r>
      <w:r w:rsidR="00223818">
        <w:rPr>
          <w:szCs w:val="28"/>
        </w:rPr>
        <w:t>го</w:t>
      </w:r>
      <w:r w:rsidRPr="007B2D43">
        <w:rPr>
          <w:szCs w:val="28"/>
        </w:rPr>
        <w:t xml:space="preserve"> развити</w:t>
      </w:r>
      <w:r w:rsidR="00223818">
        <w:rPr>
          <w:szCs w:val="28"/>
        </w:rPr>
        <w:t>я</w:t>
      </w:r>
      <w:r w:rsidRPr="007B2D43">
        <w:rPr>
          <w:szCs w:val="28"/>
        </w:rPr>
        <w:t xml:space="preserve"> научной базы инженерного расчета</w:t>
      </w:r>
      <w:r w:rsidR="007056F9">
        <w:rPr>
          <w:szCs w:val="28"/>
        </w:rPr>
        <w:t>, недостаточного исследования процессов, происходящих при применении электроаэрозолей.</w:t>
      </w:r>
    </w:p>
    <w:p w:rsidR="0098140A" w:rsidRPr="007B2D43" w:rsidRDefault="00281769" w:rsidP="0098140A">
      <w:pPr>
        <w:ind w:firstLine="709"/>
        <w:rPr>
          <w:szCs w:val="28"/>
        </w:rPr>
      </w:pPr>
      <w:r>
        <w:rPr>
          <w:szCs w:val="28"/>
        </w:rPr>
        <w:t>Авторами разработана</w:t>
      </w:r>
      <w:r w:rsidR="0098140A" w:rsidRPr="007B2D43">
        <w:rPr>
          <w:szCs w:val="28"/>
        </w:rPr>
        <w:t xml:space="preserve"> математическая модель генерации </w:t>
      </w:r>
      <w:r>
        <w:rPr>
          <w:szCs w:val="28"/>
        </w:rPr>
        <w:t>заряженного аэрозоля</w:t>
      </w:r>
      <w:r w:rsidR="0098140A" w:rsidRPr="007B2D43">
        <w:rPr>
          <w:szCs w:val="28"/>
        </w:rPr>
        <w:t xml:space="preserve"> и предложена методика определения </w:t>
      </w:r>
      <w:r>
        <w:rPr>
          <w:szCs w:val="28"/>
        </w:rPr>
        <w:t>технических</w:t>
      </w:r>
      <w:r w:rsidR="0098140A" w:rsidRPr="007B2D43">
        <w:rPr>
          <w:szCs w:val="28"/>
        </w:rPr>
        <w:t xml:space="preserve"> параметров генераторов электр</w:t>
      </w:r>
      <w:r>
        <w:rPr>
          <w:szCs w:val="28"/>
        </w:rPr>
        <w:t xml:space="preserve">ических </w:t>
      </w:r>
      <w:r w:rsidR="0098140A" w:rsidRPr="007B2D43">
        <w:rPr>
          <w:szCs w:val="28"/>
        </w:rPr>
        <w:t>аэрозолей.</w:t>
      </w:r>
    </w:p>
    <w:p w:rsidR="0098140A" w:rsidRDefault="0098140A" w:rsidP="007056F9">
      <w:pPr>
        <w:ind w:firstLine="709"/>
        <w:rPr>
          <w:szCs w:val="28"/>
        </w:rPr>
      </w:pPr>
      <w:r w:rsidRPr="007B2D43">
        <w:rPr>
          <w:szCs w:val="28"/>
        </w:rPr>
        <w:lastRenderedPageBreak/>
        <w:t xml:space="preserve">Процесс </w:t>
      </w:r>
      <w:r w:rsidR="007056F9">
        <w:rPr>
          <w:szCs w:val="28"/>
        </w:rPr>
        <w:t>формирования</w:t>
      </w:r>
      <w:r w:rsidRPr="007B2D43">
        <w:rPr>
          <w:szCs w:val="28"/>
        </w:rPr>
        <w:t xml:space="preserve"> </w:t>
      </w:r>
      <w:r w:rsidR="00446CE7">
        <w:rPr>
          <w:szCs w:val="28"/>
        </w:rPr>
        <w:t>электроа</w:t>
      </w:r>
      <w:r w:rsidRPr="007B2D43">
        <w:rPr>
          <w:szCs w:val="28"/>
        </w:rPr>
        <w:t xml:space="preserve">эрозоля состоит в </w:t>
      </w:r>
      <w:r w:rsidR="007056F9">
        <w:rPr>
          <w:szCs w:val="28"/>
        </w:rPr>
        <w:t>получении</w:t>
      </w:r>
      <w:r w:rsidRPr="007B2D43">
        <w:rPr>
          <w:szCs w:val="28"/>
        </w:rPr>
        <w:t xml:space="preserve"> </w:t>
      </w:r>
      <w:r w:rsidR="00446CE7">
        <w:rPr>
          <w:szCs w:val="28"/>
        </w:rPr>
        <w:t>техническими</w:t>
      </w:r>
      <w:r w:rsidRPr="007B2D43">
        <w:rPr>
          <w:szCs w:val="28"/>
        </w:rPr>
        <w:t xml:space="preserve"> устройствами пленки жидкости</w:t>
      </w:r>
      <w:r w:rsidR="00446CE7">
        <w:rPr>
          <w:szCs w:val="28"/>
        </w:rPr>
        <w:t xml:space="preserve">, в дальнейшем  происходит </w:t>
      </w:r>
      <w:r w:rsidRPr="007B2D43">
        <w:rPr>
          <w:szCs w:val="28"/>
        </w:rPr>
        <w:t>е</w:t>
      </w:r>
      <w:r w:rsidR="00446CE7">
        <w:rPr>
          <w:szCs w:val="28"/>
        </w:rPr>
        <w:t>ё</w:t>
      </w:r>
      <w:r w:rsidRPr="007B2D43">
        <w:rPr>
          <w:szCs w:val="28"/>
        </w:rPr>
        <w:t xml:space="preserve"> зарядк</w:t>
      </w:r>
      <w:r w:rsidR="00446CE7">
        <w:rPr>
          <w:szCs w:val="28"/>
        </w:rPr>
        <w:t>а</w:t>
      </w:r>
      <w:r w:rsidRPr="007B2D43">
        <w:rPr>
          <w:szCs w:val="28"/>
        </w:rPr>
        <w:t xml:space="preserve"> и распад в электрическом поле на заряженные капли</w:t>
      </w:r>
      <w:r>
        <w:rPr>
          <w:szCs w:val="28"/>
        </w:rPr>
        <w:t xml:space="preserve"> (рис. 1)</w:t>
      </w:r>
      <w:r w:rsidRPr="007B2D43">
        <w:rPr>
          <w:szCs w:val="28"/>
        </w:rPr>
        <w:t>.</w:t>
      </w:r>
    </w:p>
    <w:p w:rsidR="0098140A" w:rsidRDefault="00E06385" w:rsidP="00E06385">
      <w:pPr>
        <w:pStyle w:val="21"/>
        <w:spacing w:line="360" w:lineRule="auto"/>
        <w:ind w:left="284"/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5488866" cy="4206240"/>
            <wp:effectExtent l="19050" t="0" r="0" b="0"/>
            <wp:docPr id="1" name="Рисунок 0" descr="конвТок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онвТок1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8484" cy="42059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140A" w:rsidRDefault="0098140A" w:rsidP="0098140A">
      <w:pPr>
        <w:jc w:val="center"/>
      </w:pPr>
      <w:r>
        <w:rPr>
          <w:b/>
          <w:bCs/>
        </w:rPr>
        <w:t>Рис.1. Схема генерации электроаэрозоля</w:t>
      </w:r>
    </w:p>
    <w:p w:rsidR="0098140A" w:rsidRPr="0008636E" w:rsidRDefault="0098140A" w:rsidP="0098140A">
      <w:pPr>
        <w:jc w:val="center"/>
        <w:rPr>
          <w:i/>
        </w:rPr>
      </w:pPr>
      <w:r w:rsidRPr="0008636E">
        <w:rPr>
          <w:i/>
        </w:rPr>
        <w:t xml:space="preserve">1– </w:t>
      </w:r>
      <w:r>
        <w:rPr>
          <w:i/>
        </w:rPr>
        <w:t xml:space="preserve">диск генератора;2- пленка жидкости; 3- </w:t>
      </w:r>
      <w:r w:rsidR="006B74EE">
        <w:rPr>
          <w:i/>
        </w:rPr>
        <w:t>перфорированное</w:t>
      </w:r>
      <w:r>
        <w:rPr>
          <w:i/>
        </w:rPr>
        <w:t xml:space="preserve"> </w:t>
      </w:r>
      <w:r w:rsidR="006B74EE">
        <w:rPr>
          <w:i/>
        </w:rPr>
        <w:t>отверстие</w:t>
      </w:r>
      <w:r>
        <w:rPr>
          <w:i/>
        </w:rPr>
        <w:t xml:space="preserve"> генератора; 4 – электроаэрозольное облако;5 – потенциальный электрод.</w:t>
      </w:r>
    </w:p>
    <w:p w:rsidR="0098140A" w:rsidRPr="007B2D43" w:rsidRDefault="00446CE7" w:rsidP="0098140A">
      <w:pPr>
        <w:ind w:firstLine="709"/>
        <w:rPr>
          <w:szCs w:val="28"/>
        </w:rPr>
      </w:pPr>
      <w:r>
        <w:rPr>
          <w:szCs w:val="28"/>
        </w:rPr>
        <w:t>К</w:t>
      </w:r>
      <w:r w:rsidR="0098140A" w:rsidRPr="007B2D43">
        <w:rPr>
          <w:szCs w:val="28"/>
        </w:rPr>
        <w:t>апли,</w:t>
      </w:r>
      <w:r>
        <w:rPr>
          <w:szCs w:val="28"/>
        </w:rPr>
        <w:t xml:space="preserve"> несущие на себе электрический заряд, </w:t>
      </w:r>
      <w:r w:rsidR="0098140A" w:rsidRPr="007B2D43">
        <w:rPr>
          <w:szCs w:val="28"/>
        </w:rPr>
        <w:t xml:space="preserve"> двигаясь в электрическом поле и </w:t>
      </w:r>
      <w:r>
        <w:rPr>
          <w:szCs w:val="28"/>
        </w:rPr>
        <w:t xml:space="preserve">сопутствующем </w:t>
      </w:r>
      <w:r w:rsidR="0098140A" w:rsidRPr="007B2D43">
        <w:rPr>
          <w:szCs w:val="28"/>
        </w:rPr>
        <w:t xml:space="preserve">воздушном потоке </w:t>
      </w:r>
      <w:r w:rsidR="006B74EE" w:rsidRPr="007B2D43">
        <w:rPr>
          <w:szCs w:val="28"/>
        </w:rPr>
        <w:t>генератора,</w:t>
      </w:r>
      <w:r w:rsidR="0098140A" w:rsidRPr="007B2D43">
        <w:rPr>
          <w:szCs w:val="28"/>
        </w:rPr>
        <w:t xml:space="preserve"> создают ток переноса электрических зарядов – ток конвекции (</w:t>
      </w:r>
      <w:r w:rsidR="0098140A" w:rsidRPr="007B2D43">
        <w:rPr>
          <w:iCs/>
          <w:szCs w:val="28"/>
        </w:rPr>
        <w:t>I</w:t>
      </w:r>
      <w:r w:rsidR="0098140A" w:rsidRPr="007B2D43">
        <w:rPr>
          <w:iCs/>
          <w:szCs w:val="28"/>
          <w:vertAlign w:val="subscript"/>
          <w:lang w:val="en-US"/>
        </w:rPr>
        <w:t>k</w:t>
      </w:r>
      <w:r w:rsidR="0098140A" w:rsidRPr="007B2D43">
        <w:rPr>
          <w:szCs w:val="28"/>
        </w:rPr>
        <w:t xml:space="preserve">) который является </w:t>
      </w:r>
      <w:r>
        <w:rPr>
          <w:szCs w:val="28"/>
        </w:rPr>
        <w:t xml:space="preserve">самой важной </w:t>
      </w:r>
      <w:r w:rsidR="0098140A" w:rsidRPr="007B2D43">
        <w:rPr>
          <w:szCs w:val="28"/>
        </w:rPr>
        <w:t xml:space="preserve">характеристикой процесса </w:t>
      </w:r>
      <w:r>
        <w:rPr>
          <w:szCs w:val="28"/>
        </w:rPr>
        <w:t>получения электроаэрозоля</w:t>
      </w:r>
      <w:r w:rsidR="0098140A" w:rsidRPr="007B2D43">
        <w:rPr>
          <w:szCs w:val="28"/>
        </w:rPr>
        <w:t xml:space="preserve"> и определяет эффективность </w:t>
      </w:r>
      <w:r>
        <w:rPr>
          <w:szCs w:val="28"/>
        </w:rPr>
        <w:t>зарядки</w:t>
      </w:r>
      <w:r w:rsidR="0098140A" w:rsidRPr="007B2D43">
        <w:rPr>
          <w:szCs w:val="28"/>
        </w:rPr>
        <w:t xml:space="preserve"> аэрозольных</w:t>
      </w:r>
      <w:r w:rsidR="007056F9">
        <w:rPr>
          <w:szCs w:val="28"/>
        </w:rPr>
        <w:t xml:space="preserve"> частиц и степень </w:t>
      </w:r>
      <w:r>
        <w:rPr>
          <w:szCs w:val="28"/>
        </w:rPr>
        <w:t>дисперсности [8].</w:t>
      </w:r>
    </w:p>
    <w:p w:rsidR="0098140A" w:rsidRDefault="0098140A" w:rsidP="0098140A">
      <w:pPr>
        <w:ind w:firstLine="709"/>
        <w:rPr>
          <w:szCs w:val="28"/>
        </w:rPr>
      </w:pPr>
      <w:r>
        <w:rPr>
          <w:szCs w:val="28"/>
        </w:rPr>
        <w:t>Систему уравнений, описывающую процесс генерации электроаэрозоля можно представить в следующем виде [1</w:t>
      </w:r>
      <w:r w:rsidR="00E34760">
        <w:rPr>
          <w:szCs w:val="28"/>
        </w:rPr>
        <w:t>,8</w:t>
      </w:r>
      <w:r>
        <w:rPr>
          <w:szCs w:val="28"/>
        </w:rPr>
        <w:t>].</w:t>
      </w:r>
    </w:p>
    <w:p w:rsidR="0098140A" w:rsidRPr="00DF136B" w:rsidRDefault="0098140A" w:rsidP="0098140A">
      <w:pPr>
        <w:ind w:firstLine="709"/>
        <w:rPr>
          <w:szCs w:val="28"/>
        </w:rPr>
      </w:pPr>
      <w:r>
        <w:rPr>
          <w:szCs w:val="28"/>
        </w:rPr>
        <w:t>Теорема Гаусса</w:t>
      </w:r>
    </w:p>
    <w:p w:rsidR="0098140A" w:rsidRDefault="0098140A" w:rsidP="008071B8">
      <w:pPr>
        <w:ind w:firstLine="709"/>
        <w:jc w:val="left"/>
        <w:rPr>
          <w:szCs w:val="28"/>
        </w:rPr>
      </w:pPr>
      <w:r w:rsidRPr="00725541">
        <w:rPr>
          <w:position w:val="-12"/>
          <w:szCs w:val="28"/>
        </w:rPr>
        <w:object w:dxaOrig="20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.5pt;height:18.75pt" o:ole="">
            <v:imagedata r:id="rId8" o:title=""/>
          </v:shape>
          <o:OLEObject Type="Embed" ProgID="Equation.3" ShapeID="_x0000_i1025" DrawAspect="Content" ObjectID="_1510050784" r:id="rId9"/>
        </w:object>
      </w:r>
      <w:r w:rsidRPr="00DF136B">
        <w:rPr>
          <w:position w:val="-46"/>
          <w:szCs w:val="28"/>
        </w:rPr>
        <w:object w:dxaOrig="1960" w:dyaOrig="1060">
          <v:shape id="_x0000_i1026" type="#_x0000_t75" style="width:98.25pt;height:53.25pt" o:ole="">
            <v:imagedata r:id="rId10" o:title=""/>
          </v:shape>
          <o:OLEObject Type="Embed" ProgID="Equation.3" ShapeID="_x0000_i1026" DrawAspect="Content" ObjectID="_1510050785" r:id="rId11"/>
        </w:object>
      </w:r>
      <w:r>
        <w:rPr>
          <w:szCs w:val="28"/>
        </w:rPr>
        <w:t xml:space="preserve">,                                         </w:t>
      </w:r>
      <w:r w:rsidR="008071B8">
        <w:rPr>
          <w:szCs w:val="28"/>
        </w:rPr>
        <w:t xml:space="preserve">                          </w:t>
      </w:r>
      <w:r>
        <w:rPr>
          <w:szCs w:val="28"/>
        </w:rPr>
        <w:t xml:space="preserve">                   (1)</w:t>
      </w:r>
    </w:p>
    <w:p w:rsidR="0098140A" w:rsidRPr="00926F6B" w:rsidRDefault="0098140A" w:rsidP="0098140A">
      <w:pPr>
        <w:rPr>
          <w:szCs w:val="28"/>
        </w:rPr>
      </w:pPr>
      <w:r>
        <w:rPr>
          <w:szCs w:val="28"/>
        </w:rPr>
        <w:t xml:space="preserve">где Е – напряженность электрического поля, В/м; </w:t>
      </w:r>
      <w:r>
        <w:rPr>
          <w:szCs w:val="28"/>
        </w:rPr>
        <w:sym w:font="Symbol" w:char="F072"/>
      </w:r>
      <w:r>
        <w:rPr>
          <w:szCs w:val="28"/>
        </w:rPr>
        <w:t xml:space="preserve"> – объемный заряд аэрозоля, Кл/м</w:t>
      </w:r>
      <w:r>
        <w:rPr>
          <w:szCs w:val="28"/>
          <w:vertAlign w:val="superscript"/>
        </w:rPr>
        <w:t>3</w:t>
      </w:r>
      <w:r>
        <w:rPr>
          <w:szCs w:val="28"/>
        </w:rPr>
        <w:t xml:space="preserve">; </w:t>
      </w:r>
      <w:r>
        <w:rPr>
          <w:szCs w:val="28"/>
        </w:rPr>
        <w:sym w:font="Symbol" w:char="F065"/>
      </w:r>
      <w:r>
        <w:rPr>
          <w:szCs w:val="28"/>
          <w:vertAlign w:val="subscript"/>
        </w:rPr>
        <w:t>0</w:t>
      </w:r>
      <w:r>
        <w:rPr>
          <w:szCs w:val="28"/>
        </w:rPr>
        <w:t xml:space="preserve"> – электрическая постоянная, Ф/м; </w:t>
      </w:r>
      <w:r>
        <w:rPr>
          <w:szCs w:val="28"/>
        </w:rPr>
        <w:sym w:font="Symbol" w:char="F065"/>
      </w:r>
      <w:r>
        <w:rPr>
          <w:szCs w:val="28"/>
          <w:vertAlign w:val="subscript"/>
        </w:rPr>
        <w:t>1</w:t>
      </w:r>
      <w:r>
        <w:rPr>
          <w:szCs w:val="28"/>
        </w:rPr>
        <w:t xml:space="preserve"> – относительная диэлектрическая проницаемость воздуха.</w:t>
      </w:r>
    </w:p>
    <w:p w:rsidR="0098140A" w:rsidRDefault="0098140A" w:rsidP="0098140A">
      <w:pPr>
        <w:ind w:firstLine="709"/>
        <w:rPr>
          <w:szCs w:val="28"/>
        </w:rPr>
      </w:pPr>
      <w:r>
        <w:rPr>
          <w:szCs w:val="28"/>
        </w:rPr>
        <w:t>Распределение потенциала между слоем жидкости и воздуха</w:t>
      </w:r>
      <w:r w:rsidR="005D5C54" w:rsidRPr="005D5C54">
        <w:rPr>
          <w:szCs w:val="28"/>
        </w:rPr>
        <w:t xml:space="preserve"> </w:t>
      </w:r>
      <w:r w:rsidR="0035441B">
        <w:rPr>
          <w:szCs w:val="28"/>
        </w:rPr>
        <w:t>[8-10]</w:t>
      </w:r>
    </w:p>
    <w:p w:rsidR="0098140A" w:rsidRDefault="0098140A" w:rsidP="008071B8">
      <w:pPr>
        <w:ind w:firstLine="709"/>
        <w:jc w:val="left"/>
        <w:rPr>
          <w:szCs w:val="28"/>
        </w:rPr>
      </w:pPr>
      <w:r w:rsidRPr="00730ED7">
        <w:rPr>
          <w:position w:val="-50"/>
          <w:szCs w:val="28"/>
        </w:rPr>
        <w:object w:dxaOrig="5060" w:dyaOrig="1180">
          <v:shape id="_x0000_i1027" type="#_x0000_t75" style="width:253.5pt;height:59.25pt" o:ole="">
            <v:imagedata r:id="rId12" o:title=""/>
          </v:shape>
          <o:OLEObject Type="Embed" ProgID="Equation.3" ShapeID="_x0000_i1027" DrawAspect="Content" ObjectID="_1510050786" r:id="rId13"/>
        </w:object>
      </w:r>
      <w:r>
        <w:rPr>
          <w:szCs w:val="28"/>
        </w:rPr>
        <w:t xml:space="preserve">,                          </w:t>
      </w:r>
      <w:r w:rsidR="008071B8">
        <w:rPr>
          <w:szCs w:val="28"/>
        </w:rPr>
        <w:t xml:space="preserve">           </w:t>
      </w:r>
      <w:r>
        <w:rPr>
          <w:szCs w:val="28"/>
        </w:rPr>
        <w:t xml:space="preserve">       (2)</w:t>
      </w:r>
    </w:p>
    <w:p w:rsidR="0098140A" w:rsidRPr="00926F6B" w:rsidRDefault="0098140A" w:rsidP="0098140A">
      <w:pPr>
        <w:rPr>
          <w:szCs w:val="28"/>
        </w:rPr>
      </w:pPr>
      <w:r>
        <w:rPr>
          <w:szCs w:val="28"/>
        </w:rPr>
        <w:t xml:space="preserve">где </w:t>
      </w:r>
      <w:r>
        <w:rPr>
          <w:szCs w:val="28"/>
          <w:lang w:val="en-US"/>
        </w:rPr>
        <w:t>U</w:t>
      </w:r>
      <w:r>
        <w:rPr>
          <w:szCs w:val="28"/>
        </w:rPr>
        <w:t xml:space="preserve"> – напряжение, В; </w:t>
      </w:r>
      <w:r>
        <w:rPr>
          <w:szCs w:val="28"/>
          <w:lang w:val="en-US"/>
        </w:rPr>
        <w:t>E</w:t>
      </w:r>
      <w:r w:rsidRPr="00926F6B">
        <w:rPr>
          <w:szCs w:val="28"/>
          <w:vertAlign w:val="subscript"/>
        </w:rPr>
        <w:t>1</w:t>
      </w:r>
      <w:r>
        <w:rPr>
          <w:szCs w:val="28"/>
        </w:rPr>
        <w:t>,</w:t>
      </w:r>
      <w:r w:rsidRPr="00926F6B">
        <w:rPr>
          <w:szCs w:val="28"/>
        </w:rPr>
        <w:t xml:space="preserve"> </w:t>
      </w:r>
      <w:r>
        <w:rPr>
          <w:szCs w:val="28"/>
          <w:lang w:val="en-US"/>
        </w:rPr>
        <w:t>E</w:t>
      </w:r>
      <w:r>
        <w:rPr>
          <w:szCs w:val="28"/>
          <w:vertAlign w:val="subscript"/>
        </w:rPr>
        <w:t>2</w:t>
      </w:r>
      <w:r>
        <w:rPr>
          <w:szCs w:val="28"/>
        </w:rPr>
        <w:t xml:space="preserve"> – соответственно напряженности </w:t>
      </w:r>
      <w:r w:rsidR="006B74EE">
        <w:rPr>
          <w:szCs w:val="28"/>
        </w:rPr>
        <w:t>электрического</w:t>
      </w:r>
      <w:r>
        <w:rPr>
          <w:szCs w:val="28"/>
        </w:rPr>
        <w:t xml:space="preserve"> поля в жидкости и в воздушном промежутке, В/м; </w:t>
      </w:r>
      <w:r>
        <w:rPr>
          <w:szCs w:val="28"/>
          <w:lang w:val="en-US"/>
        </w:rPr>
        <w:t>R</w:t>
      </w:r>
      <w:r w:rsidRPr="0038786E">
        <w:rPr>
          <w:szCs w:val="28"/>
          <w:vertAlign w:val="subscript"/>
        </w:rPr>
        <w:t>0</w:t>
      </w:r>
      <w:r>
        <w:rPr>
          <w:szCs w:val="28"/>
        </w:rPr>
        <w:t xml:space="preserve">, </w:t>
      </w:r>
      <w:r>
        <w:rPr>
          <w:szCs w:val="28"/>
          <w:lang w:val="en-US"/>
        </w:rPr>
        <w:t>R</w:t>
      </w:r>
      <w:r w:rsidRPr="0038786E">
        <w:rPr>
          <w:szCs w:val="28"/>
          <w:vertAlign w:val="subscript"/>
        </w:rPr>
        <w:t>1</w:t>
      </w:r>
      <w:r>
        <w:rPr>
          <w:szCs w:val="28"/>
        </w:rPr>
        <w:t>,</w:t>
      </w:r>
      <w:r w:rsidRPr="0038786E">
        <w:rPr>
          <w:szCs w:val="28"/>
        </w:rPr>
        <w:t xml:space="preserve"> </w:t>
      </w:r>
      <w:r>
        <w:rPr>
          <w:szCs w:val="28"/>
          <w:lang w:val="en-US"/>
        </w:rPr>
        <w:t>R</w:t>
      </w:r>
      <w:r w:rsidRPr="0038786E">
        <w:rPr>
          <w:szCs w:val="28"/>
          <w:vertAlign w:val="subscript"/>
        </w:rPr>
        <w:t>2</w:t>
      </w:r>
      <w:r w:rsidRPr="0038786E">
        <w:rPr>
          <w:szCs w:val="28"/>
        </w:rPr>
        <w:t xml:space="preserve"> – </w:t>
      </w:r>
      <w:r>
        <w:rPr>
          <w:szCs w:val="28"/>
        </w:rPr>
        <w:t>соответственно радиусы потенциального электрода, диска электроаэрозольного генератора, жидкого тора, м.</w:t>
      </w:r>
    </w:p>
    <w:p w:rsidR="0098140A" w:rsidRDefault="0098140A" w:rsidP="0098140A">
      <w:pPr>
        <w:ind w:firstLine="709"/>
        <w:rPr>
          <w:szCs w:val="28"/>
        </w:rPr>
      </w:pPr>
      <w:r>
        <w:rPr>
          <w:szCs w:val="28"/>
        </w:rPr>
        <w:t>Граничное условие</w:t>
      </w:r>
    </w:p>
    <w:p w:rsidR="0098140A" w:rsidRDefault="0098140A" w:rsidP="008071B8">
      <w:pPr>
        <w:ind w:firstLine="709"/>
        <w:jc w:val="left"/>
        <w:rPr>
          <w:szCs w:val="28"/>
        </w:rPr>
      </w:pPr>
      <w:r w:rsidRPr="00730ED7">
        <w:rPr>
          <w:position w:val="-16"/>
          <w:szCs w:val="28"/>
        </w:rPr>
        <w:object w:dxaOrig="5080" w:dyaOrig="520">
          <v:shape id="_x0000_i1028" type="#_x0000_t75" style="width:254.25pt;height:26.25pt" o:ole="">
            <v:imagedata r:id="rId14" o:title=""/>
          </v:shape>
          <o:OLEObject Type="Embed" ProgID="Equation.3" ShapeID="_x0000_i1028" DrawAspect="Content" ObjectID="_1510050787" r:id="rId15"/>
        </w:object>
      </w:r>
      <w:r>
        <w:rPr>
          <w:szCs w:val="28"/>
        </w:rPr>
        <w:t xml:space="preserve">,               </w:t>
      </w:r>
      <w:r w:rsidR="008071B8">
        <w:rPr>
          <w:szCs w:val="28"/>
        </w:rPr>
        <w:t xml:space="preserve">                        </w:t>
      </w:r>
      <w:r>
        <w:rPr>
          <w:szCs w:val="28"/>
        </w:rPr>
        <w:t xml:space="preserve">     (3)</w:t>
      </w:r>
    </w:p>
    <w:p w:rsidR="0098140A" w:rsidRDefault="0098140A" w:rsidP="0098140A">
      <w:pPr>
        <w:rPr>
          <w:szCs w:val="28"/>
        </w:rPr>
      </w:pPr>
      <w:r>
        <w:rPr>
          <w:szCs w:val="28"/>
        </w:rPr>
        <w:t xml:space="preserve">где </w:t>
      </w:r>
      <w:r>
        <w:rPr>
          <w:szCs w:val="28"/>
        </w:rPr>
        <w:sym w:font="Symbol" w:char="F073"/>
      </w:r>
      <w:r>
        <w:rPr>
          <w:szCs w:val="28"/>
          <w:vertAlign w:val="subscript"/>
          <w:lang w:val="en-US"/>
        </w:rPr>
        <w:t>s</w:t>
      </w:r>
      <w:r w:rsidRPr="00400998">
        <w:rPr>
          <w:szCs w:val="28"/>
        </w:rPr>
        <w:t xml:space="preserve"> – </w:t>
      </w:r>
      <w:r>
        <w:rPr>
          <w:szCs w:val="28"/>
        </w:rPr>
        <w:t>поверхностная плотность заряда, Кл/м</w:t>
      </w:r>
      <w:r>
        <w:rPr>
          <w:szCs w:val="28"/>
          <w:vertAlign w:val="superscript"/>
        </w:rPr>
        <w:t>2</w:t>
      </w:r>
      <w:r>
        <w:rPr>
          <w:szCs w:val="28"/>
        </w:rPr>
        <w:t xml:space="preserve">; </w:t>
      </w:r>
      <w:r>
        <w:rPr>
          <w:szCs w:val="28"/>
        </w:rPr>
        <w:sym w:font="Symbol" w:char="F065"/>
      </w:r>
      <w:r>
        <w:rPr>
          <w:szCs w:val="28"/>
          <w:vertAlign w:val="subscript"/>
        </w:rPr>
        <w:t>2</w:t>
      </w:r>
      <w:r>
        <w:rPr>
          <w:szCs w:val="28"/>
        </w:rPr>
        <w:t xml:space="preserve"> – относительная диэлектрическая проницаемость жидкости.</w:t>
      </w:r>
    </w:p>
    <w:p w:rsidR="0098140A" w:rsidRDefault="0098140A" w:rsidP="0098140A">
      <w:pPr>
        <w:ind w:firstLine="709"/>
        <w:rPr>
          <w:szCs w:val="28"/>
        </w:rPr>
      </w:pPr>
      <w:r>
        <w:rPr>
          <w:szCs w:val="28"/>
        </w:rPr>
        <w:t>Закон Ома в дифференциальной форме</w:t>
      </w:r>
    </w:p>
    <w:p w:rsidR="0098140A" w:rsidRDefault="0098140A" w:rsidP="008071B8">
      <w:pPr>
        <w:ind w:firstLine="709"/>
        <w:jc w:val="left"/>
        <w:rPr>
          <w:szCs w:val="28"/>
        </w:rPr>
      </w:pPr>
      <w:r w:rsidRPr="0000151C">
        <w:rPr>
          <w:position w:val="-14"/>
          <w:szCs w:val="28"/>
        </w:rPr>
        <w:object w:dxaOrig="1600" w:dyaOrig="499">
          <v:shape id="_x0000_i1029" type="#_x0000_t75" style="width:79.5pt;height:24.75pt" o:ole="">
            <v:imagedata r:id="rId16" o:title=""/>
          </v:shape>
          <o:OLEObject Type="Embed" ProgID="Equation.3" ShapeID="_x0000_i1029" DrawAspect="Content" ObjectID="_1510050788" r:id="rId17"/>
        </w:object>
      </w:r>
      <w:r>
        <w:rPr>
          <w:szCs w:val="28"/>
        </w:rPr>
        <w:t xml:space="preserve">,              </w:t>
      </w:r>
      <w:r w:rsidR="008071B8">
        <w:rPr>
          <w:szCs w:val="28"/>
        </w:rPr>
        <w:t xml:space="preserve">                                    </w:t>
      </w:r>
      <w:r>
        <w:rPr>
          <w:szCs w:val="28"/>
        </w:rPr>
        <w:t xml:space="preserve">                                            (4)</w:t>
      </w:r>
    </w:p>
    <w:p w:rsidR="0098140A" w:rsidRPr="0038786E" w:rsidRDefault="0098140A" w:rsidP="0098140A">
      <w:pPr>
        <w:rPr>
          <w:szCs w:val="28"/>
        </w:rPr>
      </w:pPr>
      <w:r>
        <w:rPr>
          <w:szCs w:val="28"/>
        </w:rPr>
        <w:t xml:space="preserve">где </w:t>
      </w:r>
      <w:r>
        <w:rPr>
          <w:szCs w:val="28"/>
          <w:lang w:val="en-US"/>
        </w:rPr>
        <w:t>j</w:t>
      </w:r>
      <w:r w:rsidRPr="0038786E">
        <w:rPr>
          <w:szCs w:val="28"/>
          <w:vertAlign w:val="subscript"/>
        </w:rPr>
        <w:t>2</w:t>
      </w:r>
      <w:r w:rsidRPr="0038786E">
        <w:rPr>
          <w:szCs w:val="28"/>
        </w:rPr>
        <w:t xml:space="preserve"> – </w:t>
      </w:r>
      <w:r>
        <w:rPr>
          <w:szCs w:val="28"/>
        </w:rPr>
        <w:t>плотность электрического тока, А/м</w:t>
      </w:r>
      <w:r>
        <w:rPr>
          <w:szCs w:val="28"/>
          <w:vertAlign w:val="superscript"/>
        </w:rPr>
        <w:t>2</w:t>
      </w:r>
      <w:r>
        <w:rPr>
          <w:szCs w:val="28"/>
        </w:rPr>
        <w:t xml:space="preserve">; </w:t>
      </w:r>
      <w:r>
        <w:rPr>
          <w:szCs w:val="28"/>
        </w:rPr>
        <w:sym w:font="Symbol" w:char="F067"/>
      </w:r>
      <w:r>
        <w:rPr>
          <w:szCs w:val="28"/>
          <w:vertAlign w:val="subscript"/>
        </w:rPr>
        <w:t>2</w:t>
      </w:r>
      <w:r>
        <w:rPr>
          <w:szCs w:val="28"/>
        </w:rPr>
        <w:t xml:space="preserve"> – удельная объемная электропроводность жидкости, (Ом∙м)</w:t>
      </w:r>
      <w:r>
        <w:rPr>
          <w:szCs w:val="28"/>
          <w:vertAlign w:val="superscript"/>
        </w:rPr>
        <w:t>-1</w:t>
      </w:r>
      <w:r>
        <w:rPr>
          <w:szCs w:val="28"/>
        </w:rPr>
        <w:t>.</w:t>
      </w:r>
    </w:p>
    <w:p w:rsidR="0098140A" w:rsidRDefault="0098140A" w:rsidP="0098140A">
      <w:pPr>
        <w:ind w:firstLine="709"/>
        <w:rPr>
          <w:szCs w:val="28"/>
        </w:rPr>
      </w:pPr>
      <w:r>
        <w:rPr>
          <w:szCs w:val="28"/>
        </w:rPr>
        <w:t>Закон сохранения заряда</w:t>
      </w:r>
    </w:p>
    <w:p w:rsidR="0098140A" w:rsidRDefault="0098140A" w:rsidP="008071B8">
      <w:pPr>
        <w:ind w:firstLine="709"/>
        <w:jc w:val="left"/>
        <w:rPr>
          <w:szCs w:val="28"/>
        </w:rPr>
      </w:pPr>
      <w:r w:rsidRPr="0000151C">
        <w:rPr>
          <w:position w:val="-20"/>
          <w:szCs w:val="28"/>
        </w:rPr>
        <w:object w:dxaOrig="2960" w:dyaOrig="560">
          <v:shape id="_x0000_i1030" type="#_x0000_t75" style="width:148.5pt;height:27.75pt" o:ole="">
            <v:imagedata r:id="rId18" o:title=""/>
          </v:shape>
          <o:OLEObject Type="Embed" ProgID="Equation.3" ShapeID="_x0000_i1030" DrawAspect="Content" ObjectID="_1510050789" r:id="rId19"/>
        </w:object>
      </w:r>
      <w:r>
        <w:rPr>
          <w:szCs w:val="28"/>
        </w:rPr>
        <w:t xml:space="preserve">,       </w:t>
      </w:r>
      <w:r w:rsidR="008071B8">
        <w:rPr>
          <w:szCs w:val="28"/>
        </w:rPr>
        <w:t xml:space="preserve">                          </w:t>
      </w:r>
      <w:r>
        <w:rPr>
          <w:szCs w:val="28"/>
        </w:rPr>
        <w:t xml:space="preserve">                                          (5)</w:t>
      </w:r>
    </w:p>
    <w:p w:rsidR="0098140A" w:rsidRDefault="0098140A" w:rsidP="0098140A">
      <w:pPr>
        <w:rPr>
          <w:szCs w:val="28"/>
        </w:rPr>
      </w:pPr>
      <w:r>
        <w:rPr>
          <w:szCs w:val="28"/>
        </w:rPr>
        <w:t xml:space="preserve">где </w:t>
      </w:r>
      <w:r>
        <w:rPr>
          <w:szCs w:val="28"/>
          <w:lang w:val="en-US"/>
        </w:rPr>
        <w:t>I</w:t>
      </w:r>
      <w:r>
        <w:rPr>
          <w:szCs w:val="28"/>
          <w:vertAlign w:val="subscript"/>
          <w:lang w:val="en-US"/>
        </w:rPr>
        <w:t>k</w:t>
      </w:r>
      <w:r>
        <w:rPr>
          <w:szCs w:val="28"/>
        </w:rPr>
        <w:t xml:space="preserve">– конвекционный ток, А; </w:t>
      </w:r>
      <w:r>
        <w:rPr>
          <w:szCs w:val="28"/>
          <w:lang w:val="en-US"/>
        </w:rPr>
        <w:t>S</w:t>
      </w:r>
      <w:r>
        <w:rPr>
          <w:szCs w:val="28"/>
          <w:vertAlign w:val="subscript"/>
        </w:rPr>
        <w:t>п</w:t>
      </w:r>
      <w:r>
        <w:rPr>
          <w:szCs w:val="28"/>
        </w:rPr>
        <w:t xml:space="preserve"> – площадь пленки жидкости, м</w:t>
      </w:r>
      <w:r>
        <w:rPr>
          <w:szCs w:val="28"/>
          <w:vertAlign w:val="superscript"/>
        </w:rPr>
        <w:t>2</w:t>
      </w:r>
      <w:r>
        <w:rPr>
          <w:szCs w:val="28"/>
        </w:rPr>
        <w:t xml:space="preserve">; </w:t>
      </w:r>
      <w:r w:rsidRPr="00675C6B">
        <w:rPr>
          <w:i/>
          <w:szCs w:val="28"/>
        </w:rPr>
        <w:t>q</w:t>
      </w:r>
      <w:r w:rsidRPr="00675C6B">
        <w:rPr>
          <w:i/>
          <w:szCs w:val="28"/>
          <w:vertAlign w:val="subscript"/>
        </w:rPr>
        <w:t>уд</w:t>
      </w:r>
      <w:r w:rsidRPr="00675C6B">
        <w:rPr>
          <w:szCs w:val="28"/>
          <w:vertAlign w:val="subscript"/>
        </w:rPr>
        <w:t xml:space="preserve"> </w:t>
      </w:r>
      <w:r>
        <w:rPr>
          <w:szCs w:val="28"/>
        </w:rPr>
        <w:t>– удельный заряд электроаэрозоля, Кл/м</w:t>
      </w:r>
      <w:r>
        <w:rPr>
          <w:szCs w:val="28"/>
          <w:vertAlign w:val="superscript"/>
        </w:rPr>
        <w:t>3</w:t>
      </w:r>
      <w:r>
        <w:rPr>
          <w:szCs w:val="28"/>
        </w:rPr>
        <w:t xml:space="preserve">; </w:t>
      </w:r>
      <w:r w:rsidRPr="00675C6B">
        <w:rPr>
          <w:i/>
          <w:szCs w:val="28"/>
          <w:lang w:val="en-US"/>
        </w:rPr>
        <w:t>Q</w:t>
      </w:r>
      <w:r w:rsidRPr="00675C6B">
        <w:rPr>
          <w:i/>
          <w:szCs w:val="28"/>
          <w:vertAlign w:val="subscript"/>
        </w:rPr>
        <w:t>ж</w:t>
      </w:r>
      <w:r w:rsidRPr="00675C6B">
        <w:rPr>
          <w:i/>
          <w:szCs w:val="28"/>
        </w:rPr>
        <w:t>,</w:t>
      </w:r>
      <w:r w:rsidRPr="00400998">
        <w:rPr>
          <w:szCs w:val="28"/>
        </w:rPr>
        <w:t xml:space="preserve"> </w:t>
      </w:r>
      <w:r>
        <w:rPr>
          <w:szCs w:val="28"/>
        </w:rPr>
        <w:t>–</w:t>
      </w:r>
      <w:r w:rsidRPr="00675C6B">
        <w:rPr>
          <w:i/>
          <w:szCs w:val="28"/>
        </w:rPr>
        <w:t xml:space="preserve"> </w:t>
      </w:r>
      <w:r>
        <w:rPr>
          <w:szCs w:val="28"/>
        </w:rPr>
        <w:t>объемный расход жидкости, м</w:t>
      </w:r>
      <w:r>
        <w:rPr>
          <w:szCs w:val="28"/>
          <w:vertAlign w:val="superscript"/>
        </w:rPr>
        <w:t>3</w:t>
      </w:r>
      <w:r>
        <w:rPr>
          <w:szCs w:val="28"/>
        </w:rPr>
        <w:t>/с.</w:t>
      </w:r>
    </w:p>
    <w:p w:rsidR="0098140A" w:rsidRDefault="0098140A" w:rsidP="0098140A">
      <w:pPr>
        <w:ind w:firstLine="709"/>
        <w:rPr>
          <w:szCs w:val="28"/>
        </w:rPr>
      </w:pPr>
      <w:r>
        <w:rPr>
          <w:szCs w:val="28"/>
        </w:rPr>
        <w:t>Интегрируя уравнение (1) получим</w:t>
      </w:r>
    </w:p>
    <w:p w:rsidR="0098140A" w:rsidRDefault="0098140A" w:rsidP="008071B8">
      <w:pPr>
        <w:ind w:firstLine="709"/>
        <w:jc w:val="left"/>
        <w:rPr>
          <w:szCs w:val="28"/>
        </w:rPr>
      </w:pPr>
      <w:r w:rsidRPr="0000151C">
        <w:rPr>
          <w:position w:val="-46"/>
          <w:szCs w:val="28"/>
        </w:rPr>
        <w:object w:dxaOrig="2600" w:dyaOrig="1060">
          <v:shape id="_x0000_i1031" type="#_x0000_t75" style="width:129.75pt;height:53.25pt" o:ole="">
            <v:imagedata r:id="rId20" o:title=""/>
          </v:shape>
          <o:OLEObject Type="Embed" ProgID="Equation.3" ShapeID="_x0000_i1031" DrawAspect="Content" ObjectID="_1510050790" r:id="rId21"/>
        </w:object>
      </w:r>
      <w:r>
        <w:rPr>
          <w:szCs w:val="28"/>
        </w:rPr>
        <w:t xml:space="preserve">             </w:t>
      </w:r>
      <w:r w:rsidR="008071B8">
        <w:rPr>
          <w:szCs w:val="28"/>
        </w:rPr>
        <w:t xml:space="preserve">                                 </w:t>
      </w:r>
      <w:r>
        <w:rPr>
          <w:szCs w:val="28"/>
        </w:rPr>
        <w:t xml:space="preserve">                                   (6)</w:t>
      </w:r>
    </w:p>
    <w:p w:rsidR="0098140A" w:rsidRDefault="0098140A" w:rsidP="008071B8">
      <w:pPr>
        <w:ind w:firstLine="709"/>
        <w:jc w:val="left"/>
        <w:rPr>
          <w:szCs w:val="28"/>
        </w:rPr>
      </w:pPr>
      <w:r w:rsidRPr="0000151C">
        <w:rPr>
          <w:position w:val="-36"/>
          <w:szCs w:val="28"/>
        </w:rPr>
        <w:object w:dxaOrig="1380" w:dyaOrig="980">
          <v:shape id="_x0000_i1032" type="#_x0000_t75" style="width:68.25pt;height:49.5pt" o:ole="">
            <v:imagedata r:id="rId22" o:title=""/>
          </v:shape>
          <o:OLEObject Type="Embed" ProgID="Equation.3" ShapeID="_x0000_i1032" DrawAspect="Content" ObjectID="_1510050791" r:id="rId23"/>
        </w:object>
      </w:r>
      <w:r>
        <w:rPr>
          <w:szCs w:val="28"/>
        </w:rPr>
        <w:t xml:space="preserve">            </w:t>
      </w:r>
      <w:r w:rsidR="008071B8">
        <w:rPr>
          <w:szCs w:val="28"/>
        </w:rPr>
        <w:t xml:space="preserve">                                          </w:t>
      </w:r>
      <w:r>
        <w:rPr>
          <w:szCs w:val="28"/>
        </w:rPr>
        <w:t xml:space="preserve">                                            (7)</w:t>
      </w:r>
    </w:p>
    <w:p w:rsidR="0098140A" w:rsidRDefault="0098140A" w:rsidP="0098140A">
      <w:pPr>
        <w:ind w:firstLine="709"/>
        <w:rPr>
          <w:szCs w:val="28"/>
        </w:rPr>
      </w:pPr>
      <w:r>
        <w:rPr>
          <w:szCs w:val="28"/>
        </w:rPr>
        <w:t>Подставим полученное выражение в (2) получим</w:t>
      </w:r>
    </w:p>
    <w:p w:rsidR="0098140A" w:rsidRDefault="0098140A" w:rsidP="008071B8">
      <w:pPr>
        <w:ind w:firstLine="709"/>
        <w:jc w:val="left"/>
        <w:rPr>
          <w:szCs w:val="28"/>
        </w:rPr>
      </w:pPr>
      <w:r w:rsidRPr="0000151C">
        <w:rPr>
          <w:position w:val="-50"/>
          <w:szCs w:val="28"/>
        </w:rPr>
        <w:object w:dxaOrig="6160" w:dyaOrig="1180">
          <v:shape id="_x0000_i1033" type="#_x0000_t75" style="width:284.25pt;height:54pt" o:ole="">
            <v:imagedata r:id="rId24" o:title=""/>
          </v:shape>
          <o:OLEObject Type="Embed" ProgID="Equation.3" ShapeID="_x0000_i1033" DrawAspect="Content" ObjectID="_1510050792" r:id="rId25"/>
        </w:object>
      </w:r>
    </w:p>
    <w:p w:rsidR="0098140A" w:rsidRDefault="0098140A" w:rsidP="008071B8">
      <w:pPr>
        <w:ind w:firstLine="709"/>
        <w:jc w:val="left"/>
        <w:rPr>
          <w:szCs w:val="28"/>
        </w:rPr>
      </w:pPr>
      <w:r w:rsidRPr="00EE27C4">
        <w:rPr>
          <w:position w:val="-48"/>
          <w:szCs w:val="28"/>
        </w:rPr>
        <w:object w:dxaOrig="6259" w:dyaOrig="1160">
          <v:shape id="_x0000_i1034" type="#_x0000_t75" style="width:288.75pt;height:53.25pt" o:ole="">
            <v:imagedata r:id="rId26" o:title=""/>
          </v:shape>
          <o:OLEObject Type="Embed" ProgID="Equation.3" ShapeID="_x0000_i1034" DrawAspect="Content" ObjectID="_1510050793" r:id="rId27"/>
        </w:object>
      </w:r>
      <w:r>
        <w:rPr>
          <w:szCs w:val="28"/>
        </w:rPr>
        <w:t xml:space="preserve">       </w:t>
      </w:r>
      <w:r w:rsidR="008071B8">
        <w:rPr>
          <w:szCs w:val="28"/>
        </w:rPr>
        <w:t xml:space="preserve">               </w:t>
      </w:r>
      <w:r>
        <w:rPr>
          <w:szCs w:val="28"/>
        </w:rPr>
        <w:t xml:space="preserve">             (8)</w:t>
      </w:r>
    </w:p>
    <w:p w:rsidR="0098140A" w:rsidRDefault="0098140A" w:rsidP="0098140A">
      <w:pPr>
        <w:ind w:firstLine="709"/>
        <w:rPr>
          <w:szCs w:val="28"/>
        </w:rPr>
      </w:pPr>
      <w:r>
        <w:rPr>
          <w:szCs w:val="28"/>
        </w:rPr>
        <w:t xml:space="preserve">Найдем </w:t>
      </w:r>
      <w:r w:rsidRPr="00EE27C4">
        <w:rPr>
          <w:position w:val="-14"/>
          <w:szCs w:val="28"/>
        </w:rPr>
        <w:object w:dxaOrig="420" w:dyaOrig="499">
          <v:shape id="_x0000_i1035" type="#_x0000_t75" style="width:18.75pt;height:21.75pt" o:ole="">
            <v:imagedata r:id="rId28" o:title=""/>
          </v:shape>
          <o:OLEObject Type="Embed" ProgID="Equation.3" ShapeID="_x0000_i1035" DrawAspect="Content" ObjectID="_1510050794" r:id="rId29"/>
        </w:object>
      </w:r>
      <w:r>
        <w:rPr>
          <w:szCs w:val="28"/>
        </w:rPr>
        <w:t xml:space="preserve"> из (8)</w:t>
      </w:r>
    </w:p>
    <w:p w:rsidR="0098140A" w:rsidRDefault="0098140A" w:rsidP="008071B8">
      <w:pPr>
        <w:ind w:firstLine="709"/>
        <w:jc w:val="left"/>
        <w:rPr>
          <w:szCs w:val="28"/>
        </w:rPr>
      </w:pPr>
      <w:r w:rsidRPr="00EE27C4">
        <w:rPr>
          <w:position w:val="-98"/>
          <w:szCs w:val="28"/>
        </w:rPr>
        <w:object w:dxaOrig="5960" w:dyaOrig="2260">
          <v:shape id="_x0000_i1036" type="#_x0000_t75" style="width:275.25pt;height:105pt" o:ole="">
            <v:imagedata r:id="rId30" o:title=""/>
          </v:shape>
          <o:OLEObject Type="Embed" ProgID="Equation.3" ShapeID="_x0000_i1036" DrawAspect="Content" ObjectID="_1510050795" r:id="rId31"/>
        </w:object>
      </w:r>
      <w:r>
        <w:rPr>
          <w:szCs w:val="28"/>
        </w:rPr>
        <w:t xml:space="preserve">          </w:t>
      </w:r>
      <w:r w:rsidR="008071B8">
        <w:rPr>
          <w:szCs w:val="28"/>
        </w:rPr>
        <w:t xml:space="preserve">                    </w:t>
      </w:r>
      <w:r>
        <w:rPr>
          <w:szCs w:val="28"/>
        </w:rPr>
        <w:t xml:space="preserve">        (9)</w:t>
      </w:r>
    </w:p>
    <w:p w:rsidR="0098140A" w:rsidRDefault="0098140A" w:rsidP="0098140A">
      <w:pPr>
        <w:ind w:firstLine="709"/>
        <w:rPr>
          <w:szCs w:val="28"/>
        </w:rPr>
      </w:pPr>
      <w:r>
        <w:rPr>
          <w:szCs w:val="28"/>
        </w:rPr>
        <w:t>Граничные условия (3) с учетом (6) и (7) запишем в виде</w:t>
      </w:r>
    </w:p>
    <w:p w:rsidR="0098140A" w:rsidRDefault="0098140A" w:rsidP="008071B8">
      <w:pPr>
        <w:ind w:firstLine="709"/>
        <w:jc w:val="left"/>
        <w:rPr>
          <w:szCs w:val="28"/>
        </w:rPr>
      </w:pPr>
      <w:r w:rsidRPr="00400998">
        <w:rPr>
          <w:position w:val="-32"/>
          <w:szCs w:val="28"/>
        </w:rPr>
        <w:object w:dxaOrig="3340" w:dyaOrig="760">
          <v:shape id="_x0000_i1037" type="#_x0000_t75" style="width:287.25pt;height:65.25pt" o:ole="">
            <v:imagedata r:id="rId32" o:title=""/>
          </v:shape>
          <o:OLEObject Type="Embed" ProgID="Equation.3" ShapeID="_x0000_i1037" DrawAspect="Content" ObjectID="_1510050796" r:id="rId33"/>
        </w:object>
      </w:r>
      <w:r>
        <w:rPr>
          <w:szCs w:val="28"/>
        </w:rPr>
        <w:t xml:space="preserve">       </w:t>
      </w:r>
      <w:r w:rsidR="008071B8">
        <w:rPr>
          <w:szCs w:val="28"/>
        </w:rPr>
        <w:t xml:space="preserve">                </w:t>
      </w:r>
      <w:r>
        <w:rPr>
          <w:szCs w:val="28"/>
        </w:rPr>
        <w:t xml:space="preserve">           (10)</w:t>
      </w:r>
    </w:p>
    <w:p w:rsidR="0098140A" w:rsidRDefault="0098140A" w:rsidP="0098140A">
      <w:pPr>
        <w:ind w:firstLine="709"/>
        <w:rPr>
          <w:szCs w:val="28"/>
        </w:rPr>
      </w:pPr>
      <w:r>
        <w:rPr>
          <w:szCs w:val="28"/>
        </w:rPr>
        <w:t xml:space="preserve">Найдем </w:t>
      </w:r>
      <w:r w:rsidRPr="00EE27C4">
        <w:rPr>
          <w:position w:val="-16"/>
          <w:szCs w:val="28"/>
        </w:rPr>
        <w:object w:dxaOrig="440" w:dyaOrig="520">
          <v:shape id="_x0000_i1038" type="#_x0000_t75" style="width:21.75pt;height:26.25pt" o:ole="">
            <v:imagedata r:id="rId34" o:title=""/>
          </v:shape>
          <o:OLEObject Type="Embed" ProgID="Equation.3" ShapeID="_x0000_i1038" DrawAspect="Content" ObjectID="_1510050797" r:id="rId35"/>
        </w:object>
      </w:r>
      <w:r>
        <w:rPr>
          <w:szCs w:val="28"/>
        </w:rPr>
        <w:t xml:space="preserve"> из (10) с учетом (9)</w:t>
      </w:r>
    </w:p>
    <w:p w:rsidR="0098140A" w:rsidRDefault="0098140A" w:rsidP="008071B8">
      <w:pPr>
        <w:ind w:firstLine="709"/>
        <w:jc w:val="left"/>
        <w:rPr>
          <w:szCs w:val="28"/>
        </w:rPr>
      </w:pPr>
      <w:r w:rsidRPr="00EE27C4">
        <w:rPr>
          <w:position w:val="-36"/>
          <w:szCs w:val="28"/>
        </w:rPr>
        <w:object w:dxaOrig="7620" w:dyaOrig="1620">
          <v:shape id="_x0000_i1039" type="#_x0000_t75" style="width:363pt;height:77.25pt" o:ole="">
            <v:imagedata r:id="rId36" o:title=""/>
          </v:shape>
          <o:OLEObject Type="Embed" ProgID="Equation.3" ShapeID="_x0000_i1039" DrawAspect="Content" ObjectID="_1510050798" r:id="rId37"/>
        </w:object>
      </w:r>
      <w:r>
        <w:rPr>
          <w:szCs w:val="28"/>
        </w:rPr>
        <w:t>,            (11)</w:t>
      </w:r>
    </w:p>
    <w:p w:rsidR="0098140A" w:rsidRDefault="0098140A" w:rsidP="0098140A">
      <w:pPr>
        <w:rPr>
          <w:szCs w:val="28"/>
        </w:rPr>
      </w:pPr>
      <w:r>
        <w:rPr>
          <w:szCs w:val="28"/>
        </w:rPr>
        <w:t xml:space="preserve">где </w:t>
      </w:r>
    </w:p>
    <w:p w:rsidR="0098140A" w:rsidRDefault="0098140A" w:rsidP="008071B8">
      <w:pPr>
        <w:jc w:val="left"/>
        <w:rPr>
          <w:szCs w:val="28"/>
        </w:rPr>
      </w:pPr>
      <w:r>
        <w:rPr>
          <w:szCs w:val="28"/>
        </w:rPr>
        <w:lastRenderedPageBreak/>
        <w:t xml:space="preserve">           </w:t>
      </w:r>
      <w:r w:rsidRPr="00EE27C4">
        <w:rPr>
          <w:position w:val="-48"/>
          <w:szCs w:val="28"/>
        </w:rPr>
        <w:object w:dxaOrig="4320" w:dyaOrig="1160">
          <v:shape id="_x0000_i1040" type="#_x0000_t75" style="width:3in;height:57.75pt" o:ole="">
            <v:imagedata r:id="rId38" o:title=""/>
          </v:shape>
          <o:OLEObject Type="Embed" ProgID="Equation.3" ShapeID="_x0000_i1040" DrawAspect="Content" ObjectID="_1510050799" r:id="rId39"/>
        </w:object>
      </w:r>
      <w:r>
        <w:rPr>
          <w:szCs w:val="28"/>
        </w:rPr>
        <w:t xml:space="preserve">, </w:t>
      </w:r>
      <w:r w:rsidRPr="00EE27C4">
        <w:rPr>
          <w:position w:val="-46"/>
          <w:szCs w:val="28"/>
        </w:rPr>
        <w:object w:dxaOrig="1980" w:dyaOrig="1080">
          <v:shape id="_x0000_i1041" type="#_x0000_t75" style="width:99pt;height:54pt" o:ole="">
            <v:imagedata r:id="rId40" o:title=""/>
          </v:shape>
          <o:OLEObject Type="Embed" ProgID="Equation.3" ShapeID="_x0000_i1041" DrawAspect="Content" ObjectID="_1510050800" r:id="rId41"/>
        </w:object>
      </w:r>
    </w:p>
    <w:p w:rsidR="0098140A" w:rsidRPr="00675C6B" w:rsidRDefault="0098140A" w:rsidP="0098140A">
      <w:pPr>
        <w:ind w:firstLine="709"/>
        <w:rPr>
          <w:szCs w:val="28"/>
        </w:rPr>
      </w:pPr>
      <w:r w:rsidRPr="00675C6B">
        <w:rPr>
          <w:szCs w:val="28"/>
        </w:rPr>
        <w:t>Объемный заряд электроаэрозоля можно выразить как</w:t>
      </w:r>
      <w:r>
        <w:rPr>
          <w:szCs w:val="28"/>
        </w:rPr>
        <w:t xml:space="preserve"> [</w:t>
      </w:r>
      <w:r w:rsidR="00E34760">
        <w:rPr>
          <w:szCs w:val="28"/>
        </w:rPr>
        <w:t>8</w:t>
      </w:r>
      <w:r>
        <w:rPr>
          <w:szCs w:val="28"/>
        </w:rPr>
        <w:t>]</w:t>
      </w:r>
    </w:p>
    <w:p w:rsidR="0098140A" w:rsidRDefault="0098140A" w:rsidP="008071B8">
      <w:pPr>
        <w:ind w:firstLine="709"/>
        <w:jc w:val="left"/>
        <w:rPr>
          <w:szCs w:val="28"/>
        </w:rPr>
      </w:pPr>
      <w:r w:rsidRPr="00675C6B">
        <w:rPr>
          <w:position w:val="-46"/>
          <w:szCs w:val="28"/>
        </w:rPr>
        <w:object w:dxaOrig="1840" w:dyaOrig="1120">
          <v:shape id="_x0000_i1042" type="#_x0000_t75" style="width:92.25pt;height:56.25pt" o:ole="">
            <v:imagedata r:id="rId42" o:title=""/>
          </v:shape>
          <o:OLEObject Type="Embed" ProgID="Equation.3" ShapeID="_x0000_i1042" DrawAspect="Content" ObjectID="_1510050801" r:id="rId43"/>
        </w:object>
      </w:r>
      <w:r>
        <w:rPr>
          <w:szCs w:val="28"/>
        </w:rPr>
        <w:t xml:space="preserve"> ,                          </w:t>
      </w:r>
      <w:r w:rsidR="008071B8">
        <w:rPr>
          <w:szCs w:val="28"/>
        </w:rPr>
        <w:t xml:space="preserve">                                      </w:t>
      </w:r>
      <w:r>
        <w:rPr>
          <w:szCs w:val="28"/>
        </w:rPr>
        <w:t xml:space="preserve">                        (12)</w:t>
      </w:r>
    </w:p>
    <w:p w:rsidR="0098140A" w:rsidRDefault="0098140A" w:rsidP="0098140A">
      <w:pPr>
        <w:rPr>
          <w:szCs w:val="28"/>
        </w:rPr>
      </w:pPr>
      <w:r>
        <w:rPr>
          <w:szCs w:val="28"/>
        </w:rPr>
        <w:t xml:space="preserve">где </w:t>
      </w:r>
      <w:r w:rsidRPr="00675C6B">
        <w:rPr>
          <w:i/>
          <w:szCs w:val="28"/>
          <w:lang w:val="en-US"/>
        </w:rPr>
        <w:t>Q</w:t>
      </w:r>
      <w:r w:rsidRPr="00675C6B">
        <w:rPr>
          <w:i/>
          <w:szCs w:val="28"/>
          <w:vertAlign w:val="subscript"/>
        </w:rPr>
        <w:t>в</w:t>
      </w:r>
      <w:r>
        <w:rPr>
          <w:szCs w:val="28"/>
        </w:rPr>
        <w:t xml:space="preserve"> – соответственно объемный расход воздуха, м</w:t>
      </w:r>
      <w:r>
        <w:rPr>
          <w:szCs w:val="28"/>
          <w:vertAlign w:val="superscript"/>
        </w:rPr>
        <w:t>3</w:t>
      </w:r>
      <w:r>
        <w:rPr>
          <w:szCs w:val="28"/>
        </w:rPr>
        <w:t>/с.</w:t>
      </w:r>
    </w:p>
    <w:p w:rsidR="0098140A" w:rsidRDefault="0098140A" w:rsidP="0098140A">
      <w:pPr>
        <w:ind w:firstLine="709"/>
        <w:rPr>
          <w:szCs w:val="28"/>
        </w:rPr>
      </w:pPr>
      <w:r>
        <w:rPr>
          <w:szCs w:val="28"/>
        </w:rPr>
        <w:t xml:space="preserve">Поверхностную плотность заряда определим из </w:t>
      </w:r>
      <w:r w:rsidR="009D4513">
        <w:rPr>
          <w:szCs w:val="28"/>
        </w:rPr>
        <w:t>выражения,</w:t>
      </w:r>
      <w:r>
        <w:rPr>
          <w:szCs w:val="28"/>
        </w:rPr>
        <w:t xml:space="preserve"> предложенного в [4]</w:t>
      </w:r>
    </w:p>
    <w:p w:rsidR="0098140A" w:rsidRDefault="0098140A" w:rsidP="008071B8">
      <w:pPr>
        <w:ind w:firstLine="709"/>
        <w:jc w:val="left"/>
        <w:rPr>
          <w:szCs w:val="28"/>
        </w:rPr>
      </w:pPr>
      <w:r w:rsidRPr="00254EB0">
        <w:rPr>
          <w:position w:val="-46"/>
          <w:szCs w:val="28"/>
        </w:rPr>
        <w:object w:dxaOrig="2260" w:dyaOrig="1120">
          <v:shape id="_x0000_i1043" type="#_x0000_t75" style="width:112.5pt;height:56.25pt" o:ole="">
            <v:imagedata r:id="rId44" o:title=""/>
          </v:shape>
          <o:OLEObject Type="Embed" ProgID="Equation.3" ShapeID="_x0000_i1043" DrawAspect="Content" ObjectID="_1510050802" r:id="rId45"/>
        </w:object>
      </w:r>
      <w:r>
        <w:rPr>
          <w:szCs w:val="28"/>
        </w:rPr>
        <w:t xml:space="preserve">,               </w:t>
      </w:r>
      <w:r w:rsidR="008071B8">
        <w:rPr>
          <w:szCs w:val="28"/>
        </w:rPr>
        <w:t xml:space="preserve">                          </w:t>
      </w:r>
      <w:r>
        <w:rPr>
          <w:szCs w:val="28"/>
        </w:rPr>
        <w:t xml:space="preserve">                                          (13)</w:t>
      </w:r>
    </w:p>
    <w:p w:rsidR="0098140A" w:rsidRDefault="0098140A" w:rsidP="0098140A">
      <w:pPr>
        <w:rPr>
          <w:szCs w:val="28"/>
        </w:rPr>
      </w:pPr>
      <w:r>
        <w:rPr>
          <w:szCs w:val="28"/>
        </w:rPr>
        <w:t xml:space="preserve">где </w:t>
      </w:r>
      <w:r w:rsidRPr="00400998">
        <w:rPr>
          <w:position w:val="-32"/>
          <w:szCs w:val="28"/>
        </w:rPr>
        <w:object w:dxaOrig="2060" w:dyaOrig="840">
          <v:shape id="_x0000_i1044" type="#_x0000_t75" style="width:159.75pt;height:66pt" o:ole="">
            <v:imagedata r:id="rId46" o:title=""/>
          </v:shape>
          <o:OLEObject Type="Embed" ProgID="Equation.3" ShapeID="_x0000_i1044" DrawAspect="Content" ObjectID="_1510050803" r:id="rId47"/>
        </w:object>
      </w:r>
      <w:r>
        <w:rPr>
          <w:szCs w:val="28"/>
        </w:rPr>
        <w:t>;</w:t>
      </w:r>
    </w:p>
    <w:p w:rsidR="0098140A" w:rsidRDefault="0098140A" w:rsidP="0098140A">
      <w:pPr>
        <w:rPr>
          <w:szCs w:val="28"/>
        </w:rPr>
      </w:pPr>
      <w:r>
        <w:rPr>
          <w:szCs w:val="28"/>
          <w:lang w:val="en-US"/>
        </w:rPr>
        <w:t>r</w:t>
      </w:r>
      <w:r>
        <w:rPr>
          <w:szCs w:val="28"/>
          <w:vertAlign w:val="subscript"/>
        </w:rPr>
        <w:t>1</w:t>
      </w:r>
      <w:r>
        <w:rPr>
          <w:szCs w:val="28"/>
        </w:rPr>
        <w:t xml:space="preserve"> – радиус перфорированного отверстия; </w:t>
      </w:r>
      <w:r>
        <w:rPr>
          <w:szCs w:val="28"/>
          <w:lang w:val="en-US"/>
        </w:rPr>
        <w:t>n</w:t>
      </w:r>
      <w:r>
        <w:rPr>
          <w:szCs w:val="28"/>
        </w:rPr>
        <w:t xml:space="preserve"> – количество отверстий; </w:t>
      </w:r>
      <w:r>
        <w:rPr>
          <w:szCs w:val="28"/>
        </w:rPr>
        <w:sym w:font="Symbol" w:char="F075"/>
      </w:r>
      <w:r>
        <w:rPr>
          <w:szCs w:val="28"/>
          <w:vertAlign w:val="subscript"/>
        </w:rPr>
        <w:t>п</w:t>
      </w:r>
      <w:r>
        <w:rPr>
          <w:szCs w:val="28"/>
        </w:rPr>
        <w:t xml:space="preserve"> </w:t>
      </w:r>
      <w:r w:rsidRPr="00400998">
        <w:rPr>
          <w:szCs w:val="28"/>
        </w:rPr>
        <w:t xml:space="preserve">– </w:t>
      </w:r>
      <w:r>
        <w:rPr>
          <w:szCs w:val="28"/>
        </w:rPr>
        <w:t xml:space="preserve">скорость движения пленки жидкости, м/с; </w:t>
      </w:r>
      <w:r>
        <w:rPr>
          <w:szCs w:val="28"/>
        </w:rPr>
        <w:sym w:font="Symbol" w:char="F072"/>
      </w:r>
      <w:r>
        <w:rPr>
          <w:szCs w:val="28"/>
          <w:vertAlign w:val="subscript"/>
        </w:rPr>
        <w:t>ж</w:t>
      </w:r>
      <w:r>
        <w:rPr>
          <w:szCs w:val="28"/>
        </w:rPr>
        <w:t xml:space="preserve"> – плотность жидкости, кг/м</w:t>
      </w:r>
      <w:r>
        <w:rPr>
          <w:szCs w:val="28"/>
          <w:vertAlign w:val="superscript"/>
        </w:rPr>
        <w:t>3</w:t>
      </w:r>
      <w:r>
        <w:rPr>
          <w:szCs w:val="28"/>
        </w:rPr>
        <w:t xml:space="preserve">; </w:t>
      </w:r>
      <w:r>
        <w:rPr>
          <w:szCs w:val="28"/>
        </w:rPr>
        <w:sym w:font="Symbol" w:char="F077"/>
      </w:r>
      <w:r>
        <w:rPr>
          <w:szCs w:val="28"/>
        </w:rPr>
        <w:t xml:space="preserve"> - угловая частота вращения диска, с</w:t>
      </w:r>
      <w:r>
        <w:rPr>
          <w:szCs w:val="28"/>
          <w:vertAlign w:val="superscript"/>
        </w:rPr>
        <w:t>-1</w:t>
      </w:r>
      <w:r>
        <w:rPr>
          <w:szCs w:val="28"/>
        </w:rPr>
        <w:t xml:space="preserve">; </w:t>
      </w:r>
      <w:r>
        <w:rPr>
          <w:szCs w:val="28"/>
        </w:rPr>
        <w:sym w:font="Symbol" w:char="F068"/>
      </w:r>
      <w:r>
        <w:rPr>
          <w:szCs w:val="28"/>
        </w:rPr>
        <w:t xml:space="preserve"> - динамическая вязкость жидкости, Н∙с/м</w:t>
      </w:r>
      <w:r>
        <w:rPr>
          <w:szCs w:val="28"/>
          <w:vertAlign w:val="superscript"/>
        </w:rPr>
        <w:t>2</w:t>
      </w:r>
      <w:r>
        <w:rPr>
          <w:szCs w:val="28"/>
        </w:rPr>
        <w:t>.</w:t>
      </w:r>
    </w:p>
    <w:p w:rsidR="0098140A" w:rsidRDefault="0098140A" w:rsidP="0098140A">
      <w:pPr>
        <w:ind w:firstLine="709"/>
        <w:rPr>
          <w:szCs w:val="28"/>
        </w:rPr>
      </w:pPr>
      <w:r>
        <w:rPr>
          <w:szCs w:val="28"/>
        </w:rPr>
        <w:t xml:space="preserve">Найдем конвективный ток </w:t>
      </w:r>
      <w:r w:rsidRPr="00254EB0">
        <w:rPr>
          <w:position w:val="-20"/>
          <w:szCs w:val="28"/>
        </w:rPr>
        <w:object w:dxaOrig="2020" w:dyaOrig="560">
          <v:shape id="_x0000_i1045" type="#_x0000_t75" style="width:100.5pt;height:27.75pt" o:ole="">
            <v:imagedata r:id="rId48" o:title=""/>
          </v:shape>
          <o:OLEObject Type="Embed" ProgID="Equation.3" ShapeID="_x0000_i1045" DrawAspect="Content" ObjectID="_1510050804" r:id="rId49"/>
        </w:object>
      </w:r>
      <w:r>
        <w:rPr>
          <w:szCs w:val="28"/>
        </w:rPr>
        <w:t xml:space="preserve">, выразив </w:t>
      </w:r>
      <w:r w:rsidRPr="00254EB0">
        <w:rPr>
          <w:position w:val="-20"/>
          <w:szCs w:val="28"/>
        </w:rPr>
        <w:object w:dxaOrig="520" w:dyaOrig="560">
          <v:shape id="_x0000_i1046" type="#_x0000_t75" style="width:26.25pt;height:27.75pt" o:ole="">
            <v:imagedata r:id="rId50" o:title=""/>
          </v:shape>
          <o:OLEObject Type="Embed" ProgID="Equation.3" ShapeID="_x0000_i1046" DrawAspect="Content" ObjectID="_1510050805" r:id="rId51"/>
        </w:object>
      </w:r>
      <w:r>
        <w:rPr>
          <w:szCs w:val="28"/>
        </w:rPr>
        <w:t xml:space="preserve"> из (5) с учетом (4), (7) и (11) с подстановкой значений (12) и (13)</w:t>
      </w:r>
    </w:p>
    <w:p w:rsidR="0098140A" w:rsidRPr="002539B3" w:rsidRDefault="0098140A" w:rsidP="0098140A">
      <w:pPr>
        <w:ind w:firstLine="709"/>
        <w:jc w:val="left"/>
        <w:rPr>
          <w:szCs w:val="28"/>
        </w:rPr>
      </w:pPr>
      <w:r w:rsidRPr="0068734A">
        <w:rPr>
          <w:position w:val="-108"/>
          <w:szCs w:val="28"/>
          <w:lang w:val="en-US"/>
        </w:rPr>
        <w:object w:dxaOrig="7560" w:dyaOrig="1700">
          <v:shape id="_x0000_i1047" type="#_x0000_t75" style="width:377.25pt;height:84.75pt" o:ole="">
            <v:imagedata r:id="rId52" o:title=""/>
          </v:shape>
          <o:OLEObject Type="Embed" ProgID="Equation.3" ShapeID="_x0000_i1047" DrawAspect="Content" ObjectID="_1510050806" r:id="rId53"/>
        </w:object>
      </w:r>
      <w:r>
        <w:rPr>
          <w:szCs w:val="28"/>
        </w:rPr>
        <w:t>.       (14)</w:t>
      </w:r>
    </w:p>
    <w:p w:rsidR="0098140A" w:rsidRDefault="0098140A" w:rsidP="0098140A">
      <w:pPr>
        <w:ind w:firstLine="709"/>
        <w:jc w:val="center"/>
        <w:rPr>
          <w:szCs w:val="28"/>
        </w:rPr>
      </w:pPr>
    </w:p>
    <w:p w:rsidR="00493947" w:rsidRDefault="00493947" w:rsidP="0098140A">
      <w:pPr>
        <w:ind w:firstLine="709"/>
        <w:rPr>
          <w:szCs w:val="28"/>
        </w:rPr>
      </w:pPr>
      <w:r>
        <w:rPr>
          <w:szCs w:val="28"/>
        </w:rPr>
        <w:t>В целом, нами предложена упрощенная математическая модель генерации электроаэрозоля и его основной функции – конвекционный ток.</w:t>
      </w:r>
    </w:p>
    <w:p w:rsidR="0098140A" w:rsidRPr="002539B3" w:rsidRDefault="0098140A" w:rsidP="0098140A">
      <w:pPr>
        <w:ind w:firstLine="709"/>
        <w:rPr>
          <w:szCs w:val="28"/>
        </w:rPr>
      </w:pPr>
      <w:r w:rsidRPr="002539B3">
        <w:rPr>
          <w:szCs w:val="28"/>
        </w:rPr>
        <w:lastRenderedPageBreak/>
        <w:t>Зависимости конвекционного тока от параметров распыления исследованы экспериментально на генераторе ПМЭГ [</w:t>
      </w:r>
      <w:r w:rsidR="00E34760">
        <w:rPr>
          <w:szCs w:val="28"/>
        </w:rPr>
        <w:t>8</w:t>
      </w:r>
      <w:r w:rsidRPr="002539B3">
        <w:rPr>
          <w:szCs w:val="28"/>
        </w:rPr>
        <w:t>].</w:t>
      </w:r>
    </w:p>
    <w:p w:rsidR="0098140A" w:rsidRPr="002539B3" w:rsidRDefault="0098140A" w:rsidP="0098140A">
      <w:pPr>
        <w:ind w:firstLine="709"/>
        <w:rPr>
          <w:szCs w:val="28"/>
        </w:rPr>
      </w:pPr>
      <w:r w:rsidRPr="002539B3">
        <w:rPr>
          <w:szCs w:val="28"/>
        </w:rPr>
        <w:t>Полученные экспериментальные зависимости и кривые, рассчитанные по выражению (1</w:t>
      </w:r>
      <w:r>
        <w:rPr>
          <w:szCs w:val="28"/>
        </w:rPr>
        <w:t>4</w:t>
      </w:r>
      <w:r w:rsidRPr="002539B3">
        <w:rPr>
          <w:szCs w:val="28"/>
        </w:rPr>
        <w:t>) представлены на рис. 1</w:t>
      </w:r>
      <w:r w:rsidRPr="002539B3">
        <w:rPr>
          <w:i/>
          <w:szCs w:val="28"/>
        </w:rPr>
        <w:t>–</w:t>
      </w:r>
      <w:r w:rsidRPr="002539B3">
        <w:rPr>
          <w:szCs w:val="28"/>
        </w:rPr>
        <w:t>2.</w:t>
      </w:r>
    </w:p>
    <w:p w:rsidR="0098140A" w:rsidRDefault="00F15433" w:rsidP="0098140A">
      <w:pPr>
        <w:jc w:val="center"/>
      </w:pPr>
      <w:r>
        <w:rPr>
          <w:noProof/>
        </w:rPr>
        <w:drawing>
          <wp:inline distT="0" distB="0" distL="0" distR="0">
            <wp:extent cx="4315968" cy="3166872"/>
            <wp:effectExtent l="19050" t="0" r="8382" b="0"/>
            <wp:docPr id="2" name="Рисунок 1" descr="I_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_Q.jpg"/>
                    <pic:cNvPicPr/>
                  </pic:nvPicPr>
                  <pic:blipFill>
                    <a:blip r:embed="rId5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15968" cy="3166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140A" w:rsidRPr="00E06385" w:rsidRDefault="0098140A" w:rsidP="0098140A">
      <w:pPr>
        <w:jc w:val="center"/>
        <w:rPr>
          <w:i/>
        </w:rPr>
      </w:pPr>
      <w:r w:rsidRPr="008071B8">
        <w:rPr>
          <w:bCs/>
        </w:rPr>
        <w:t xml:space="preserve">Рис.1. </w:t>
      </w:r>
      <w:r w:rsidR="008071B8">
        <w:rPr>
          <w:bCs/>
        </w:rPr>
        <w:t xml:space="preserve">– </w:t>
      </w:r>
      <w:r w:rsidRPr="008071B8">
        <w:rPr>
          <w:bCs/>
        </w:rPr>
        <w:t xml:space="preserve">Зависимости конвекционного тока </w:t>
      </w:r>
      <w:r w:rsidRPr="008071B8">
        <w:rPr>
          <w:bCs/>
          <w:i/>
          <w:iCs/>
          <w:lang w:val="en-US"/>
        </w:rPr>
        <w:t>I</w:t>
      </w:r>
      <w:r w:rsidRPr="008071B8">
        <w:rPr>
          <w:bCs/>
          <w:i/>
          <w:iCs/>
          <w:vertAlign w:val="subscript"/>
        </w:rPr>
        <w:t>к</w:t>
      </w:r>
      <w:r w:rsidRPr="008071B8">
        <w:rPr>
          <w:bCs/>
        </w:rPr>
        <w:t xml:space="preserve">  </w:t>
      </w:r>
      <w:r w:rsidRPr="008071B8">
        <w:rPr>
          <w:bCs/>
        </w:rPr>
        <w:br w:type="textWrapping" w:clear="all"/>
        <w:t xml:space="preserve">от расхода жидкости </w:t>
      </w:r>
      <w:r w:rsidRPr="008071B8">
        <w:rPr>
          <w:bCs/>
          <w:i/>
          <w:iCs/>
          <w:lang w:val="en-US"/>
        </w:rPr>
        <w:t>Q</w:t>
      </w:r>
      <w:r w:rsidRPr="008071B8">
        <w:rPr>
          <w:bCs/>
          <w:i/>
          <w:iCs/>
          <w:vertAlign w:val="subscript"/>
        </w:rPr>
        <w:t>ж</w:t>
      </w:r>
      <w:r w:rsidRPr="008071B8">
        <w:rPr>
          <w:bCs/>
        </w:rPr>
        <w:t xml:space="preserve"> при разном напряжении </w:t>
      </w:r>
      <w:r w:rsidRPr="008071B8">
        <w:rPr>
          <w:bCs/>
          <w:i/>
          <w:iCs/>
          <w:lang w:val="en-US"/>
        </w:rPr>
        <w:t>U</w:t>
      </w:r>
    </w:p>
    <w:p w:rsidR="0098140A" w:rsidRDefault="0098140A" w:rsidP="0098140A">
      <w:pPr>
        <w:jc w:val="center"/>
        <w:rPr>
          <w:i/>
        </w:rPr>
      </w:pPr>
      <w:r w:rsidRPr="00E635AD">
        <w:rPr>
          <w:i/>
        </w:rPr>
        <w:t xml:space="preserve">1 – </w:t>
      </w:r>
      <w:r w:rsidRPr="00E635AD">
        <w:rPr>
          <w:i/>
          <w:lang w:val="en-US"/>
        </w:rPr>
        <w:t>U</w:t>
      </w:r>
      <w:r w:rsidRPr="00E635AD">
        <w:rPr>
          <w:i/>
        </w:rPr>
        <w:t xml:space="preserve"> = 1 кВ; 2 – </w:t>
      </w:r>
      <w:r w:rsidRPr="00E635AD">
        <w:rPr>
          <w:i/>
          <w:lang w:val="en-US"/>
        </w:rPr>
        <w:t>U</w:t>
      </w:r>
      <w:r w:rsidRPr="00E635AD">
        <w:rPr>
          <w:i/>
        </w:rPr>
        <w:t xml:space="preserve"> = 2 кВ; 3 – </w:t>
      </w:r>
      <w:r w:rsidRPr="00E635AD">
        <w:rPr>
          <w:i/>
          <w:lang w:val="en-US"/>
        </w:rPr>
        <w:t>U</w:t>
      </w:r>
      <w:r w:rsidRPr="00E635AD">
        <w:rPr>
          <w:i/>
        </w:rPr>
        <w:t xml:space="preserve"> = 3 кВ</w:t>
      </w:r>
      <w:r>
        <w:rPr>
          <w:i/>
        </w:rPr>
        <w:t>.</w:t>
      </w:r>
    </w:p>
    <w:p w:rsidR="00446CE7" w:rsidRDefault="0098140A" w:rsidP="0098140A">
      <w:pPr>
        <w:ind w:firstLine="709"/>
        <w:rPr>
          <w:szCs w:val="28"/>
        </w:rPr>
      </w:pPr>
      <w:r w:rsidRPr="002539B3">
        <w:rPr>
          <w:szCs w:val="28"/>
        </w:rPr>
        <w:t xml:space="preserve">Из рис. 1 видно, что </w:t>
      </w:r>
      <w:r w:rsidR="00446CE7">
        <w:rPr>
          <w:szCs w:val="28"/>
        </w:rPr>
        <w:t>при росте</w:t>
      </w:r>
      <w:r w:rsidRPr="002539B3">
        <w:rPr>
          <w:szCs w:val="28"/>
        </w:rPr>
        <w:t xml:space="preserve"> расхода жидкости ток</w:t>
      </w:r>
      <w:r w:rsidR="00446CE7">
        <w:rPr>
          <w:szCs w:val="28"/>
        </w:rPr>
        <w:t xml:space="preserve"> конвекции</w:t>
      </w:r>
      <w:r w:rsidRPr="002539B3">
        <w:rPr>
          <w:szCs w:val="28"/>
        </w:rPr>
        <w:t xml:space="preserve"> </w:t>
      </w:r>
      <w:r w:rsidR="00446CE7">
        <w:rPr>
          <w:szCs w:val="28"/>
        </w:rPr>
        <w:t>увеличивается</w:t>
      </w:r>
      <w:r w:rsidRPr="002539B3">
        <w:rPr>
          <w:szCs w:val="28"/>
        </w:rPr>
        <w:t xml:space="preserve">. </w:t>
      </w:r>
      <w:r w:rsidR="00446CE7">
        <w:rPr>
          <w:szCs w:val="28"/>
        </w:rPr>
        <w:t>Удельный заряд оказывает большое влияние на процесс зарядки аэрозоля, при этом проявляется нелинейная зависимость.</w:t>
      </w:r>
    </w:p>
    <w:p w:rsidR="0098140A" w:rsidRPr="002539B3" w:rsidRDefault="0098140A" w:rsidP="0098140A">
      <w:pPr>
        <w:pStyle w:val="afb"/>
        <w:spacing w:line="360" w:lineRule="auto"/>
        <w:rPr>
          <w:b w:val="0"/>
          <w:i w:val="0"/>
          <w:szCs w:val="28"/>
        </w:rPr>
      </w:pPr>
      <w:r w:rsidRPr="002539B3">
        <w:rPr>
          <w:b w:val="0"/>
          <w:i w:val="0"/>
          <w:szCs w:val="28"/>
        </w:rPr>
        <w:t xml:space="preserve">Из полученных </w:t>
      </w:r>
      <w:r w:rsidR="00271F04">
        <w:rPr>
          <w:b w:val="0"/>
          <w:i w:val="0"/>
          <w:szCs w:val="28"/>
        </w:rPr>
        <w:t>кривых</w:t>
      </w:r>
      <w:r w:rsidRPr="002539B3">
        <w:rPr>
          <w:b w:val="0"/>
          <w:i w:val="0"/>
          <w:szCs w:val="28"/>
        </w:rPr>
        <w:t xml:space="preserve"> видно, что </w:t>
      </w:r>
      <w:r w:rsidR="00271F04" w:rsidRPr="002539B3">
        <w:rPr>
          <w:b w:val="0"/>
          <w:i w:val="0"/>
          <w:szCs w:val="28"/>
        </w:rPr>
        <w:t xml:space="preserve">теоретические </w:t>
      </w:r>
      <w:r w:rsidRPr="002539B3">
        <w:rPr>
          <w:b w:val="0"/>
          <w:i w:val="0"/>
          <w:szCs w:val="28"/>
        </w:rPr>
        <w:t xml:space="preserve">и </w:t>
      </w:r>
      <w:r w:rsidR="00271F04" w:rsidRPr="002539B3">
        <w:rPr>
          <w:b w:val="0"/>
          <w:i w:val="0"/>
          <w:szCs w:val="28"/>
        </w:rPr>
        <w:t xml:space="preserve">экспериментальные </w:t>
      </w:r>
      <w:r w:rsidRPr="002539B3">
        <w:rPr>
          <w:b w:val="0"/>
          <w:i w:val="0"/>
          <w:szCs w:val="28"/>
        </w:rPr>
        <w:t>кривые имеют хорошую сходимость, что позволяет</w:t>
      </w:r>
      <w:r w:rsidR="00271F04">
        <w:rPr>
          <w:b w:val="0"/>
          <w:i w:val="0"/>
          <w:szCs w:val="28"/>
        </w:rPr>
        <w:t xml:space="preserve"> при проектировании механических электроаэрозольных генераторов</w:t>
      </w:r>
      <w:r w:rsidRPr="002539B3">
        <w:rPr>
          <w:b w:val="0"/>
          <w:i w:val="0"/>
          <w:szCs w:val="28"/>
        </w:rPr>
        <w:t xml:space="preserve"> использовать выражение (1</w:t>
      </w:r>
      <w:r>
        <w:rPr>
          <w:b w:val="0"/>
          <w:i w:val="0"/>
          <w:szCs w:val="28"/>
        </w:rPr>
        <w:t>4</w:t>
      </w:r>
      <w:r w:rsidRPr="002539B3">
        <w:rPr>
          <w:b w:val="0"/>
          <w:i w:val="0"/>
          <w:szCs w:val="28"/>
        </w:rPr>
        <w:t>) для расчет</w:t>
      </w:r>
      <w:r w:rsidR="00271F04">
        <w:rPr>
          <w:b w:val="0"/>
          <w:i w:val="0"/>
          <w:szCs w:val="28"/>
        </w:rPr>
        <w:t>а</w:t>
      </w:r>
      <w:r w:rsidRPr="002539B3">
        <w:rPr>
          <w:b w:val="0"/>
          <w:i w:val="0"/>
          <w:szCs w:val="28"/>
        </w:rPr>
        <w:t xml:space="preserve"> </w:t>
      </w:r>
      <w:r w:rsidR="00271F04">
        <w:rPr>
          <w:b w:val="0"/>
          <w:i w:val="0"/>
          <w:szCs w:val="28"/>
        </w:rPr>
        <w:t xml:space="preserve">технических </w:t>
      </w:r>
      <w:r w:rsidRPr="002539B3">
        <w:rPr>
          <w:b w:val="0"/>
          <w:i w:val="0"/>
          <w:szCs w:val="28"/>
        </w:rPr>
        <w:t>параметров</w:t>
      </w:r>
      <w:r w:rsidR="007056F9">
        <w:rPr>
          <w:b w:val="0"/>
          <w:i w:val="0"/>
          <w:szCs w:val="28"/>
        </w:rPr>
        <w:t>.</w:t>
      </w:r>
    </w:p>
    <w:p w:rsidR="00271F04" w:rsidRDefault="00271F04" w:rsidP="006B74EE">
      <w:pPr>
        <w:ind w:firstLine="709"/>
        <w:jc w:val="center"/>
        <w:rPr>
          <w:b/>
          <w:szCs w:val="28"/>
        </w:rPr>
      </w:pPr>
    </w:p>
    <w:p w:rsidR="00271F04" w:rsidRDefault="00271F04" w:rsidP="006B74EE">
      <w:pPr>
        <w:ind w:firstLine="709"/>
        <w:jc w:val="center"/>
        <w:rPr>
          <w:b/>
          <w:szCs w:val="28"/>
        </w:rPr>
      </w:pPr>
    </w:p>
    <w:p w:rsidR="00271F04" w:rsidRDefault="00271F04" w:rsidP="006B74EE">
      <w:pPr>
        <w:ind w:firstLine="709"/>
        <w:jc w:val="center"/>
        <w:rPr>
          <w:b/>
          <w:szCs w:val="28"/>
        </w:rPr>
      </w:pPr>
    </w:p>
    <w:p w:rsidR="0098140A" w:rsidRPr="006B74EE" w:rsidRDefault="006B74EE" w:rsidP="006B74EE">
      <w:pPr>
        <w:ind w:firstLine="709"/>
        <w:jc w:val="center"/>
        <w:rPr>
          <w:b/>
          <w:szCs w:val="28"/>
        </w:rPr>
      </w:pPr>
      <w:r w:rsidRPr="006B74EE">
        <w:rPr>
          <w:b/>
          <w:szCs w:val="28"/>
        </w:rPr>
        <w:lastRenderedPageBreak/>
        <w:t>Литература</w:t>
      </w:r>
    </w:p>
    <w:p w:rsidR="0098140A" w:rsidRPr="000A18CF" w:rsidRDefault="0098140A" w:rsidP="000A18CF">
      <w:pPr>
        <w:pStyle w:val="aff"/>
        <w:widowControl w:val="0"/>
        <w:numPr>
          <w:ilvl w:val="0"/>
          <w:numId w:val="8"/>
        </w:numPr>
        <w:tabs>
          <w:tab w:val="num" w:pos="540"/>
        </w:tabs>
        <w:autoSpaceDE w:val="0"/>
        <w:autoSpaceDN w:val="0"/>
        <w:adjustRightInd w:val="0"/>
        <w:rPr>
          <w:lang w:val="en-US"/>
        </w:rPr>
      </w:pPr>
      <w:r w:rsidRPr="00F15433">
        <w:t>Верещагин И.П., Левитов В.И., Мирзабекян Г.3., Пашин М.М. Основы электрогазодинамики дисперсных систем.</w:t>
      </w:r>
      <w:r w:rsidR="00917DF0" w:rsidRPr="00F15433">
        <w:t xml:space="preserve"> //</w:t>
      </w:r>
      <w:r w:rsidRPr="00F15433">
        <w:t xml:space="preserve"> М.: Энергия, 1974. </w:t>
      </w:r>
      <w:r w:rsidRPr="000A18CF">
        <w:rPr>
          <w:lang w:val="en-US"/>
        </w:rPr>
        <w:t>480 с.</w:t>
      </w:r>
    </w:p>
    <w:p w:rsidR="0098140A" w:rsidRPr="00F15433" w:rsidRDefault="0098140A" w:rsidP="000A18CF">
      <w:pPr>
        <w:pStyle w:val="aff"/>
        <w:widowControl w:val="0"/>
        <w:numPr>
          <w:ilvl w:val="0"/>
          <w:numId w:val="8"/>
        </w:numPr>
        <w:tabs>
          <w:tab w:val="num" w:pos="540"/>
        </w:tabs>
        <w:autoSpaceDE w:val="0"/>
        <w:autoSpaceDN w:val="0"/>
        <w:adjustRightInd w:val="0"/>
      </w:pPr>
      <w:r w:rsidRPr="00F15433">
        <w:t>Дондоков Д.Д., Тумуреев Н.В. Динамика осаждения униполярно заряженного аэрозоля в помещении с учетом ее герметичности // Тр.ЧИМЭСХ, 1976, Вып. 110, с. 35-42.</w:t>
      </w:r>
    </w:p>
    <w:p w:rsidR="0098140A" w:rsidRPr="000A18CF" w:rsidRDefault="0098140A" w:rsidP="000A18CF">
      <w:pPr>
        <w:pStyle w:val="aff"/>
        <w:widowControl w:val="0"/>
        <w:numPr>
          <w:ilvl w:val="0"/>
          <w:numId w:val="8"/>
        </w:numPr>
        <w:tabs>
          <w:tab w:val="num" w:pos="540"/>
        </w:tabs>
        <w:autoSpaceDE w:val="0"/>
        <w:autoSpaceDN w:val="0"/>
        <w:adjustRightInd w:val="0"/>
        <w:rPr>
          <w:lang w:val="en-US"/>
        </w:rPr>
      </w:pPr>
      <w:r w:rsidRPr="00F15433">
        <w:t>Дунский В.Ф., Китаев А.В. Осаждение униполярно заряженного аэрозоля в закрытом помещении</w:t>
      </w:r>
      <w:r w:rsidR="006B74EE" w:rsidRPr="00F15433">
        <w:t xml:space="preserve"> </w:t>
      </w:r>
      <w:r w:rsidRPr="00F15433">
        <w:t>//</w:t>
      </w:r>
      <w:r w:rsidR="00917DF0" w:rsidRPr="00F15433">
        <w:t xml:space="preserve"> </w:t>
      </w:r>
      <w:r w:rsidRPr="00F15433">
        <w:t xml:space="preserve">Коллоидный журнал. </w:t>
      </w:r>
      <w:r w:rsidR="004809AC">
        <w:rPr>
          <w:lang w:val="en-US"/>
        </w:rPr>
        <w:t>1960. №2, т.XXII</w:t>
      </w:r>
      <w:r w:rsidR="004809AC">
        <w:t>, с.159-167.</w:t>
      </w:r>
    </w:p>
    <w:p w:rsidR="0098140A" w:rsidRPr="000A18CF" w:rsidRDefault="0098140A" w:rsidP="000A18CF">
      <w:pPr>
        <w:pStyle w:val="aff"/>
        <w:widowControl w:val="0"/>
        <w:numPr>
          <w:ilvl w:val="0"/>
          <w:numId w:val="8"/>
        </w:numPr>
        <w:tabs>
          <w:tab w:val="num" w:pos="540"/>
        </w:tabs>
        <w:autoSpaceDE w:val="0"/>
        <w:autoSpaceDN w:val="0"/>
        <w:adjustRightInd w:val="0"/>
        <w:rPr>
          <w:lang w:val="en-US"/>
        </w:rPr>
      </w:pPr>
      <w:r w:rsidRPr="00F15433">
        <w:t xml:space="preserve">Дунский В.Ф., Никитин Н.В., Соколов М.С. Монодисперсные аэрозоли. </w:t>
      </w:r>
      <w:r w:rsidR="00917DF0" w:rsidRPr="00F15433">
        <w:t xml:space="preserve">// </w:t>
      </w:r>
      <w:r w:rsidRPr="00F15433">
        <w:t xml:space="preserve">М.: Наука, 1973. </w:t>
      </w:r>
      <w:r w:rsidRPr="000A18CF">
        <w:rPr>
          <w:lang w:val="en-US"/>
        </w:rPr>
        <w:t>191 с.</w:t>
      </w:r>
    </w:p>
    <w:p w:rsidR="0098140A" w:rsidRPr="000A18CF" w:rsidRDefault="0098140A" w:rsidP="000A18CF">
      <w:pPr>
        <w:pStyle w:val="aff"/>
        <w:widowControl w:val="0"/>
        <w:numPr>
          <w:ilvl w:val="0"/>
          <w:numId w:val="8"/>
        </w:numPr>
        <w:tabs>
          <w:tab w:val="num" w:pos="540"/>
        </w:tabs>
        <w:autoSpaceDE w:val="0"/>
        <w:autoSpaceDN w:val="0"/>
        <w:adjustRightInd w:val="0"/>
        <w:rPr>
          <w:lang w:val="en-US"/>
        </w:rPr>
      </w:pPr>
      <w:r w:rsidRPr="00F15433">
        <w:t xml:space="preserve">Закомырдин А.А., Виснапуу Л.Ю. Дезинфекция животноводческих помещений электроаэрозолями химических средств // Тр. </w:t>
      </w:r>
      <w:r w:rsidRPr="000A18CF">
        <w:rPr>
          <w:lang w:val="en-US"/>
        </w:rPr>
        <w:t>ВНИИВС, 1970, т. 36, с. 227-238.</w:t>
      </w:r>
    </w:p>
    <w:p w:rsidR="00E34760" w:rsidRPr="000A18CF" w:rsidRDefault="00E34760" w:rsidP="000A18CF">
      <w:pPr>
        <w:pStyle w:val="aff"/>
        <w:widowControl w:val="0"/>
        <w:numPr>
          <w:ilvl w:val="0"/>
          <w:numId w:val="8"/>
        </w:numPr>
        <w:tabs>
          <w:tab w:val="num" w:pos="540"/>
        </w:tabs>
        <w:autoSpaceDE w:val="0"/>
        <w:autoSpaceDN w:val="0"/>
        <w:adjustRightInd w:val="0"/>
        <w:rPr>
          <w:lang w:val="en-US"/>
        </w:rPr>
      </w:pPr>
      <w:r w:rsidRPr="000A18CF">
        <w:rPr>
          <w:lang w:val="en-US"/>
        </w:rPr>
        <w:t>Electrostatic spraying: Better results with half the chemical // Progr. Farmer. 1979, Oct. p. 34.</w:t>
      </w:r>
    </w:p>
    <w:p w:rsidR="00E34760" w:rsidRPr="000A18CF" w:rsidRDefault="00E34760" w:rsidP="000A18CF">
      <w:pPr>
        <w:pStyle w:val="aff"/>
        <w:widowControl w:val="0"/>
        <w:numPr>
          <w:ilvl w:val="0"/>
          <w:numId w:val="8"/>
        </w:numPr>
        <w:tabs>
          <w:tab w:val="num" w:pos="540"/>
        </w:tabs>
        <w:autoSpaceDE w:val="0"/>
        <w:autoSpaceDN w:val="0"/>
        <w:adjustRightInd w:val="0"/>
        <w:rPr>
          <w:lang w:val="en-US"/>
        </w:rPr>
      </w:pPr>
      <w:r w:rsidRPr="000A18CF">
        <w:rPr>
          <w:lang w:val="en-US"/>
        </w:rPr>
        <w:t xml:space="preserve">Jones С. D., Hopkinson P. R. Electrical theory and measurements on an experimental charged cropspraying system // Pesticide Sci. 1979. vol. 10. </w:t>
      </w:r>
      <w:r w:rsidR="00ED5D30">
        <w:rPr>
          <w:lang w:val="en-US"/>
        </w:rPr>
        <w:t>p</w:t>
      </w:r>
      <w:r w:rsidRPr="000A18CF">
        <w:rPr>
          <w:lang w:val="en-US"/>
        </w:rPr>
        <w:t>p. 91–103.</w:t>
      </w:r>
    </w:p>
    <w:p w:rsidR="0098140A" w:rsidRPr="000A18CF" w:rsidRDefault="0098140A" w:rsidP="000A18CF">
      <w:pPr>
        <w:pStyle w:val="aff"/>
        <w:widowControl w:val="0"/>
        <w:numPr>
          <w:ilvl w:val="0"/>
          <w:numId w:val="8"/>
        </w:numPr>
        <w:tabs>
          <w:tab w:val="num" w:pos="540"/>
        </w:tabs>
        <w:autoSpaceDE w:val="0"/>
        <w:autoSpaceDN w:val="0"/>
        <w:adjustRightInd w:val="0"/>
        <w:rPr>
          <w:lang w:val="en-US"/>
        </w:rPr>
      </w:pPr>
      <w:r w:rsidRPr="00F15433">
        <w:t xml:space="preserve">Лекомцев П.Л. Электроаэрозольные технологии в сельском хозяйстве: монография / Ижевск, ФГОУ ВПО Ижевская ГСХА, 2006. </w:t>
      </w:r>
      <w:r w:rsidRPr="000A18CF">
        <w:rPr>
          <w:lang w:val="en-US"/>
        </w:rPr>
        <w:t>219 с.</w:t>
      </w:r>
    </w:p>
    <w:p w:rsidR="00251204" w:rsidRPr="00F15433" w:rsidRDefault="00917DF0" w:rsidP="000A18CF">
      <w:pPr>
        <w:pStyle w:val="aff"/>
        <w:widowControl w:val="0"/>
        <w:numPr>
          <w:ilvl w:val="0"/>
          <w:numId w:val="8"/>
        </w:numPr>
        <w:tabs>
          <w:tab w:val="num" w:pos="540"/>
        </w:tabs>
        <w:autoSpaceDE w:val="0"/>
        <w:autoSpaceDN w:val="0"/>
        <w:adjustRightInd w:val="0"/>
      </w:pPr>
      <w:r w:rsidRPr="00F15433">
        <w:t xml:space="preserve">Савушкин А.В., Лекомцев П.Л., Дресвянникова Е.В., Ниязов А.М. </w:t>
      </w:r>
      <w:r w:rsidR="00251204" w:rsidRPr="00F15433">
        <w:t>Электроаэрозольное увлажнение воздуха. Особенности подбора параметров работы генератора</w:t>
      </w:r>
      <w:r w:rsidRPr="00F15433">
        <w:t xml:space="preserve"> </w:t>
      </w:r>
      <w:r w:rsidR="00251204" w:rsidRPr="00F15433">
        <w:t>// Инженерный вестник Дона</w:t>
      </w:r>
      <w:r w:rsidR="00A736BF">
        <w:t>,</w:t>
      </w:r>
      <w:r w:rsidR="00251204" w:rsidRPr="00F15433">
        <w:t xml:space="preserve"> 2012</w:t>
      </w:r>
      <w:r w:rsidR="00A736BF">
        <w:t>,</w:t>
      </w:r>
      <w:r w:rsidR="00251204" w:rsidRPr="00F15433">
        <w:t xml:space="preserve"> № 2</w:t>
      </w:r>
      <w:r w:rsidRPr="00F15433">
        <w:t xml:space="preserve"> </w:t>
      </w:r>
      <w:r w:rsidRPr="000A18CF">
        <w:rPr>
          <w:lang w:val="en-US"/>
        </w:rPr>
        <w:t>URL</w:t>
      </w:r>
      <w:r w:rsidR="00251204" w:rsidRPr="00F15433">
        <w:t xml:space="preserve">: </w:t>
      </w:r>
      <w:r w:rsidR="00251204" w:rsidRPr="000A18CF">
        <w:rPr>
          <w:lang w:val="en-US"/>
        </w:rPr>
        <w:t>ivdon</w:t>
      </w:r>
      <w:r w:rsidR="00251204" w:rsidRPr="00F15433">
        <w:t>.</w:t>
      </w:r>
      <w:r w:rsidR="00251204" w:rsidRPr="000A18CF">
        <w:rPr>
          <w:lang w:val="en-US"/>
        </w:rPr>
        <w:t>ru</w:t>
      </w:r>
      <w:r w:rsidR="00251204" w:rsidRPr="00F15433">
        <w:t>/</w:t>
      </w:r>
      <w:r w:rsidR="00251204" w:rsidRPr="000A18CF">
        <w:rPr>
          <w:lang w:val="en-US"/>
        </w:rPr>
        <w:t>magazine</w:t>
      </w:r>
      <w:r w:rsidR="00251204" w:rsidRPr="00F15433">
        <w:t>/</w:t>
      </w:r>
      <w:r w:rsidR="00251204" w:rsidRPr="000A18CF">
        <w:rPr>
          <w:lang w:val="en-US"/>
        </w:rPr>
        <w:t>archive</w:t>
      </w:r>
      <w:r w:rsidR="00251204" w:rsidRPr="00F15433">
        <w:t>/</w:t>
      </w:r>
      <w:r w:rsidR="00251204" w:rsidRPr="000A18CF">
        <w:rPr>
          <w:lang w:val="en-US"/>
        </w:rPr>
        <w:t>n</w:t>
      </w:r>
      <w:r w:rsidR="00251204" w:rsidRPr="00F15433">
        <w:t>2</w:t>
      </w:r>
      <w:r w:rsidR="00251204" w:rsidRPr="000A18CF">
        <w:rPr>
          <w:lang w:val="en-US"/>
        </w:rPr>
        <w:t>y</w:t>
      </w:r>
      <w:r w:rsidR="00251204" w:rsidRPr="00F15433">
        <w:t xml:space="preserve">2012/857 </w:t>
      </w:r>
    </w:p>
    <w:p w:rsidR="00D9100E" w:rsidRPr="00ED5D30" w:rsidRDefault="00917DF0" w:rsidP="000A18CF">
      <w:pPr>
        <w:pStyle w:val="aff"/>
        <w:widowControl w:val="0"/>
        <w:numPr>
          <w:ilvl w:val="0"/>
          <w:numId w:val="8"/>
        </w:numPr>
        <w:tabs>
          <w:tab w:val="num" w:pos="540"/>
        </w:tabs>
        <w:autoSpaceDE w:val="0"/>
        <w:autoSpaceDN w:val="0"/>
        <w:adjustRightInd w:val="0"/>
      </w:pPr>
      <w:r w:rsidRPr="00F15433">
        <w:t xml:space="preserve">Дресвянникова Е.В., Лекомцев П.Л., Савушкин А.В. </w:t>
      </w:r>
      <w:r w:rsidR="00251204" w:rsidRPr="00F15433">
        <w:t>Возможности регулирования процессов тепловлажностной обработки</w:t>
      </w:r>
      <w:r w:rsidR="00D9100E" w:rsidRPr="00F15433">
        <w:t xml:space="preserve"> </w:t>
      </w:r>
      <w:r w:rsidR="00251204" w:rsidRPr="00F15433">
        <w:t>в массообменных аппаратах при воздействии электрического поля</w:t>
      </w:r>
      <w:r w:rsidRPr="00F15433">
        <w:t xml:space="preserve"> /</w:t>
      </w:r>
      <w:r w:rsidR="00D9100E" w:rsidRPr="00F15433">
        <w:t>/ Инженерный вестник Дона</w:t>
      </w:r>
      <w:r w:rsidR="00A736BF">
        <w:t>,</w:t>
      </w:r>
      <w:r w:rsidR="00D9100E" w:rsidRPr="00F15433">
        <w:t xml:space="preserve"> 2014</w:t>
      </w:r>
      <w:r w:rsidR="00A736BF">
        <w:t>,</w:t>
      </w:r>
      <w:r w:rsidR="00D9100E" w:rsidRPr="00F15433">
        <w:t xml:space="preserve"> </w:t>
      </w:r>
      <w:r w:rsidR="00D9100E" w:rsidRPr="00ED5D30">
        <w:t>№ 1</w:t>
      </w:r>
      <w:r w:rsidRPr="00ED5D30">
        <w:t xml:space="preserve"> </w:t>
      </w:r>
      <w:r w:rsidRPr="000A18CF">
        <w:rPr>
          <w:lang w:val="en-US"/>
        </w:rPr>
        <w:t>URL</w:t>
      </w:r>
      <w:r w:rsidR="00ED5D30" w:rsidRPr="00ED5D30">
        <w:t xml:space="preserve">: </w:t>
      </w:r>
      <w:r w:rsidR="00D9100E" w:rsidRPr="000A18CF">
        <w:rPr>
          <w:lang w:val="en-US"/>
        </w:rPr>
        <w:t>ivdon</w:t>
      </w:r>
      <w:r w:rsidR="00D9100E" w:rsidRPr="00ED5D30">
        <w:t>.</w:t>
      </w:r>
      <w:r w:rsidR="00D9100E" w:rsidRPr="000A18CF">
        <w:rPr>
          <w:lang w:val="en-US"/>
        </w:rPr>
        <w:t>ru</w:t>
      </w:r>
      <w:r w:rsidR="00D9100E" w:rsidRPr="00ED5D30">
        <w:t>/</w:t>
      </w:r>
      <w:r w:rsidR="00D9100E" w:rsidRPr="000A18CF">
        <w:rPr>
          <w:lang w:val="en-US"/>
        </w:rPr>
        <w:t>ru</w:t>
      </w:r>
      <w:r w:rsidR="00D9100E" w:rsidRPr="00ED5D30">
        <w:t>/</w:t>
      </w:r>
      <w:r w:rsidR="00D9100E" w:rsidRPr="000A18CF">
        <w:rPr>
          <w:lang w:val="en-US"/>
        </w:rPr>
        <w:t>magazine</w:t>
      </w:r>
      <w:r w:rsidR="00D9100E" w:rsidRPr="00ED5D30">
        <w:t>/</w:t>
      </w:r>
      <w:r w:rsidR="00D9100E" w:rsidRPr="000A18CF">
        <w:rPr>
          <w:lang w:val="en-US"/>
        </w:rPr>
        <w:t>archive</w:t>
      </w:r>
      <w:r w:rsidR="00D9100E" w:rsidRPr="00ED5D30">
        <w:t>/</w:t>
      </w:r>
      <w:r w:rsidR="00D9100E" w:rsidRPr="000A18CF">
        <w:rPr>
          <w:lang w:val="en-US"/>
        </w:rPr>
        <w:t>n</w:t>
      </w:r>
      <w:r w:rsidR="00D9100E" w:rsidRPr="00ED5D30">
        <w:t>1</w:t>
      </w:r>
      <w:r w:rsidR="00D9100E" w:rsidRPr="000A18CF">
        <w:rPr>
          <w:lang w:val="en-US"/>
        </w:rPr>
        <w:t>y</w:t>
      </w:r>
      <w:r w:rsidR="00D9100E" w:rsidRPr="00ED5D30">
        <w:t>2014/2235</w:t>
      </w:r>
    </w:p>
    <w:p w:rsidR="00D1037A" w:rsidRDefault="00D1037A" w:rsidP="000A18CF">
      <w:pPr>
        <w:pStyle w:val="ae"/>
        <w:spacing w:before="0"/>
        <w:rPr>
          <w:lang w:val="en-US"/>
        </w:rPr>
      </w:pPr>
      <w:r>
        <w:rPr>
          <w:lang w:val="en-US"/>
        </w:rPr>
        <w:lastRenderedPageBreak/>
        <w:t>R</w:t>
      </w:r>
      <w:r w:rsidRPr="00786C16">
        <w:rPr>
          <w:lang w:val="en-US"/>
        </w:rPr>
        <w:t>eferences</w:t>
      </w:r>
    </w:p>
    <w:p w:rsidR="0035441B" w:rsidRPr="000A18CF" w:rsidRDefault="0035441B" w:rsidP="000A18CF">
      <w:pPr>
        <w:pStyle w:val="aff"/>
        <w:widowControl w:val="0"/>
        <w:numPr>
          <w:ilvl w:val="0"/>
          <w:numId w:val="9"/>
        </w:numPr>
        <w:autoSpaceDE w:val="0"/>
        <w:autoSpaceDN w:val="0"/>
        <w:adjustRightInd w:val="0"/>
        <w:rPr>
          <w:lang w:val="en-US"/>
        </w:rPr>
      </w:pPr>
      <w:r w:rsidRPr="000A18CF">
        <w:rPr>
          <w:lang w:val="en-US"/>
        </w:rPr>
        <w:t xml:space="preserve">Vereshhagin I.P., Levitov V.I., Mirzabekjan G.3., Pashin M.M. Osnovy jelektrogazodinamiki dispersnyh sistem. </w:t>
      </w:r>
      <w:r w:rsidR="009A523B" w:rsidRPr="000A18CF">
        <w:rPr>
          <w:lang w:val="en-US"/>
        </w:rPr>
        <w:t>[Fundamentals of disperse systems elektro</w:t>
      </w:r>
      <w:r w:rsidR="000A18CF" w:rsidRPr="000A18CF">
        <w:rPr>
          <w:lang w:val="en-US"/>
        </w:rPr>
        <w:t>gasdynamics</w:t>
      </w:r>
      <w:r w:rsidR="00ED5D30">
        <w:rPr>
          <w:lang w:val="en-US"/>
        </w:rPr>
        <w:t>].</w:t>
      </w:r>
      <w:r w:rsidRPr="000A18CF">
        <w:rPr>
          <w:lang w:val="en-US"/>
        </w:rPr>
        <w:t xml:space="preserve"> M.: Jenergija, 1974. 480 </w:t>
      </w:r>
      <w:r w:rsidR="00ED5D30">
        <w:rPr>
          <w:lang w:val="en-US"/>
        </w:rPr>
        <w:t>p</w:t>
      </w:r>
      <w:r w:rsidRPr="000A18CF">
        <w:rPr>
          <w:lang w:val="en-US"/>
        </w:rPr>
        <w:t>.</w:t>
      </w:r>
    </w:p>
    <w:p w:rsidR="0035441B" w:rsidRPr="000A18CF" w:rsidRDefault="0035441B" w:rsidP="000A18CF">
      <w:pPr>
        <w:pStyle w:val="aff"/>
        <w:widowControl w:val="0"/>
        <w:numPr>
          <w:ilvl w:val="0"/>
          <w:numId w:val="9"/>
        </w:numPr>
        <w:tabs>
          <w:tab w:val="num" w:pos="540"/>
        </w:tabs>
        <w:autoSpaceDE w:val="0"/>
        <w:autoSpaceDN w:val="0"/>
        <w:adjustRightInd w:val="0"/>
        <w:rPr>
          <w:lang w:val="en-US"/>
        </w:rPr>
      </w:pPr>
      <w:r w:rsidRPr="000A18CF">
        <w:rPr>
          <w:lang w:val="en-US"/>
        </w:rPr>
        <w:t>Dondokov D.D., Tumureev N.V. Dinamika osazhdenija unipoljarno zarjazhennogo ajerozolja v pomeshhenii s uchetom ee germetichnosti</w:t>
      </w:r>
      <w:r w:rsidR="00ED5D30">
        <w:rPr>
          <w:lang w:val="en-US"/>
        </w:rPr>
        <w:t>.</w:t>
      </w:r>
      <w:r w:rsidRPr="000A18CF">
        <w:rPr>
          <w:lang w:val="en-US"/>
        </w:rPr>
        <w:t xml:space="preserve"> Tr.ChIMJeSH, 1976, Vyp. 110, </w:t>
      </w:r>
      <w:r w:rsidR="00ED5D30">
        <w:rPr>
          <w:lang w:val="en-US"/>
        </w:rPr>
        <w:t>pp</w:t>
      </w:r>
      <w:r w:rsidRPr="000A18CF">
        <w:rPr>
          <w:lang w:val="en-US"/>
        </w:rPr>
        <w:t>. 35-42.</w:t>
      </w:r>
    </w:p>
    <w:p w:rsidR="0035441B" w:rsidRPr="000A18CF" w:rsidRDefault="0035441B" w:rsidP="000A18CF">
      <w:pPr>
        <w:pStyle w:val="aff"/>
        <w:widowControl w:val="0"/>
        <w:numPr>
          <w:ilvl w:val="0"/>
          <w:numId w:val="9"/>
        </w:numPr>
        <w:tabs>
          <w:tab w:val="num" w:pos="540"/>
        </w:tabs>
        <w:autoSpaceDE w:val="0"/>
        <w:autoSpaceDN w:val="0"/>
        <w:adjustRightInd w:val="0"/>
        <w:rPr>
          <w:lang w:val="en-US"/>
        </w:rPr>
      </w:pPr>
      <w:r w:rsidRPr="000A18CF">
        <w:rPr>
          <w:lang w:val="en-US"/>
        </w:rPr>
        <w:t>Dunskij V.F., Kitaev A.V. Osazhdenie unipoljarno zarjazhennogo ajerozolja v zakrytom pomeshhenii</w:t>
      </w:r>
      <w:r w:rsidR="00ED5D30">
        <w:rPr>
          <w:lang w:val="en-US"/>
        </w:rPr>
        <w:t>.</w:t>
      </w:r>
      <w:r w:rsidRPr="000A18CF">
        <w:rPr>
          <w:lang w:val="en-US"/>
        </w:rPr>
        <w:t xml:space="preserve"> Kollo</w:t>
      </w:r>
      <w:r w:rsidR="004809AC">
        <w:rPr>
          <w:lang w:val="en-US"/>
        </w:rPr>
        <w:t>idnyj zhurnal. 1960. №2, t.XXII</w:t>
      </w:r>
      <w:r w:rsidR="004809AC">
        <w:t xml:space="preserve">, </w:t>
      </w:r>
      <w:r w:rsidR="004809AC">
        <w:rPr>
          <w:lang w:val="en-US"/>
        </w:rPr>
        <w:t>pp.159-167.</w:t>
      </w:r>
    </w:p>
    <w:p w:rsidR="0035441B" w:rsidRPr="000A18CF" w:rsidRDefault="0035441B" w:rsidP="000A18CF">
      <w:pPr>
        <w:pStyle w:val="aff"/>
        <w:widowControl w:val="0"/>
        <w:numPr>
          <w:ilvl w:val="0"/>
          <w:numId w:val="9"/>
        </w:numPr>
        <w:tabs>
          <w:tab w:val="num" w:pos="540"/>
        </w:tabs>
        <w:autoSpaceDE w:val="0"/>
        <w:autoSpaceDN w:val="0"/>
        <w:adjustRightInd w:val="0"/>
        <w:rPr>
          <w:lang w:val="en-US"/>
        </w:rPr>
      </w:pPr>
      <w:r w:rsidRPr="000A18CF">
        <w:rPr>
          <w:lang w:val="en-US"/>
        </w:rPr>
        <w:t>Dunskij V.F., Nikitin N.V., Sokolov M.S. Monodispersnye ajerozoli.</w:t>
      </w:r>
      <w:r w:rsidR="009A523B" w:rsidRPr="000A18CF">
        <w:rPr>
          <w:lang w:val="en-US"/>
        </w:rPr>
        <w:t xml:space="preserve"> [</w:t>
      </w:r>
      <w:r w:rsidR="009A523B">
        <w:rPr>
          <w:lang w:val="en-US"/>
        </w:rPr>
        <w:t>M</w:t>
      </w:r>
      <w:r w:rsidR="009A523B" w:rsidRPr="000A18CF">
        <w:rPr>
          <w:lang w:val="en-US"/>
        </w:rPr>
        <w:t>onodisperse aerosols]</w:t>
      </w:r>
      <w:r w:rsidR="00ED5D30">
        <w:rPr>
          <w:lang w:val="en-US"/>
        </w:rPr>
        <w:t>.</w:t>
      </w:r>
      <w:r w:rsidRPr="000A18CF">
        <w:rPr>
          <w:lang w:val="en-US"/>
        </w:rPr>
        <w:t xml:space="preserve"> M.: Nauka, 1973. 191 </w:t>
      </w:r>
      <w:r w:rsidR="00ED5D30">
        <w:rPr>
          <w:lang w:val="en-US"/>
        </w:rPr>
        <w:t>p</w:t>
      </w:r>
      <w:r w:rsidRPr="000A18CF">
        <w:rPr>
          <w:lang w:val="en-US"/>
        </w:rPr>
        <w:t>.</w:t>
      </w:r>
    </w:p>
    <w:p w:rsidR="0035441B" w:rsidRPr="000A18CF" w:rsidRDefault="0035441B" w:rsidP="000A18CF">
      <w:pPr>
        <w:pStyle w:val="aff"/>
        <w:widowControl w:val="0"/>
        <w:numPr>
          <w:ilvl w:val="0"/>
          <w:numId w:val="9"/>
        </w:numPr>
        <w:tabs>
          <w:tab w:val="num" w:pos="540"/>
        </w:tabs>
        <w:autoSpaceDE w:val="0"/>
        <w:autoSpaceDN w:val="0"/>
        <w:adjustRightInd w:val="0"/>
        <w:rPr>
          <w:lang w:val="en-US"/>
        </w:rPr>
      </w:pPr>
      <w:r w:rsidRPr="000A18CF">
        <w:rPr>
          <w:lang w:val="en-US"/>
        </w:rPr>
        <w:t>Zakomyrdin A.A., Visnapuu L.Ju. Dezinfekcija zhivotnovodcheskih pomeshhenij jelektroajerozoljami himicheskih sredstv</w:t>
      </w:r>
      <w:r w:rsidR="00ED5D30">
        <w:rPr>
          <w:lang w:val="en-US"/>
        </w:rPr>
        <w:t>.</w:t>
      </w:r>
      <w:r w:rsidRPr="000A18CF">
        <w:rPr>
          <w:lang w:val="en-US"/>
        </w:rPr>
        <w:t xml:space="preserve"> Tr. VNIIVS, 1970, t. 36, </w:t>
      </w:r>
      <w:r w:rsidR="00ED5D30">
        <w:rPr>
          <w:lang w:val="en-US"/>
        </w:rPr>
        <w:t>p</w:t>
      </w:r>
      <w:r w:rsidRPr="000A18CF">
        <w:rPr>
          <w:lang w:val="en-US"/>
        </w:rPr>
        <w:t>. 227-238.</w:t>
      </w:r>
    </w:p>
    <w:p w:rsidR="0035441B" w:rsidRPr="000A18CF" w:rsidRDefault="0035441B" w:rsidP="000A18CF">
      <w:pPr>
        <w:pStyle w:val="aff"/>
        <w:widowControl w:val="0"/>
        <w:numPr>
          <w:ilvl w:val="0"/>
          <w:numId w:val="9"/>
        </w:numPr>
        <w:tabs>
          <w:tab w:val="num" w:pos="540"/>
        </w:tabs>
        <w:autoSpaceDE w:val="0"/>
        <w:autoSpaceDN w:val="0"/>
        <w:adjustRightInd w:val="0"/>
        <w:rPr>
          <w:lang w:val="en-US"/>
        </w:rPr>
      </w:pPr>
      <w:r w:rsidRPr="000A18CF">
        <w:rPr>
          <w:lang w:val="en-US"/>
        </w:rPr>
        <w:t>Electrostatic spraying: Better results with half the chemical</w:t>
      </w:r>
      <w:r w:rsidR="00ED5D30">
        <w:rPr>
          <w:lang w:val="en-US"/>
        </w:rPr>
        <w:t>.</w:t>
      </w:r>
      <w:r w:rsidRPr="000A18CF">
        <w:rPr>
          <w:lang w:val="en-US"/>
        </w:rPr>
        <w:t xml:space="preserve"> Progr. Farmer. 1979, Oct. p. 34.</w:t>
      </w:r>
    </w:p>
    <w:p w:rsidR="0035441B" w:rsidRPr="000A18CF" w:rsidRDefault="0035441B" w:rsidP="000A18CF">
      <w:pPr>
        <w:pStyle w:val="aff"/>
        <w:widowControl w:val="0"/>
        <w:numPr>
          <w:ilvl w:val="0"/>
          <w:numId w:val="9"/>
        </w:numPr>
        <w:tabs>
          <w:tab w:val="num" w:pos="540"/>
        </w:tabs>
        <w:autoSpaceDE w:val="0"/>
        <w:autoSpaceDN w:val="0"/>
        <w:adjustRightInd w:val="0"/>
        <w:rPr>
          <w:lang w:val="en-US"/>
        </w:rPr>
      </w:pPr>
      <w:r w:rsidRPr="000A18CF">
        <w:rPr>
          <w:lang w:val="en-US"/>
        </w:rPr>
        <w:t>Jones S. D., Hopkinson P. R. Electrical theory and measurements on an experimental charged cropspraying system</w:t>
      </w:r>
      <w:r w:rsidR="00ED5D30">
        <w:rPr>
          <w:lang w:val="en-US"/>
        </w:rPr>
        <w:t>.</w:t>
      </w:r>
      <w:r w:rsidRPr="000A18CF">
        <w:rPr>
          <w:lang w:val="en-US"/>
        </w:rPr>
        <w:t xml:space="preserve"> Pesticide Sci. 1979. vol. 10. </w:t>
      </w:r>
      <w:r w:rsidR="00ED5D30">
        <w:rPr>
          <w:lang w:val="en-US"/>
        </w:rPr>
        <w:t>p</w:t>
      </w:r>
      <w:r w:rsidRPr="000A18CF">
        <w:rPr>
          <w:lang w:val="en-US"/>
        </w:rPr>
        <w:t>p. 91–103.</w:t>
      </w:r>
    </w:p>
    <w:p w:rsidR="009A523B" w:rsidRPr="000A18CF" w:rsidRDefault="009A523B" w:rsidP="000A18CF">
      <w:pPr>
        <w:pStyle w:val="aff"/>
        <w:widowControl w:val="0"/>
        <w:numPr>
          <w:ilvl w:val="0"/>
          <w:numId w:val="9"/>
        </w:numPr>
        <w:tabs>
          <w:tab w:val="num" w:pos="540"/>
        </w:tabs>
        <w:autoSpaceDE w:val="0"/>
        <w:autoSpaceDN w:val="0"/>
        <w:adjustRightInd w:val="0"/>
        <w:rPr>
          <w:lang w:val="en-US"/>
        </w:rPr>
      </w:pPr>
      <w:r w:rsidRPr="009A523B">
        <w:rPr>
          <w:lang w:val="en-US"/>
        </w:rPr>
        <w:t>Lekomcev</w:t>
      </w:r>
      <w:r w:rsidRPr="000A18CF">
        <w:rPr>
          <w:lang w:val="en-US"/>
        </w:rPr>
        <w:t xml:space="preserve"> </w:t>
      </w:r>
      <w:r w:rsidRPr="009A523B">
        <w:rPr>
          <w:lang w:val="en-US"/>
        </w:rPr>
        <w:t>P</w:t>
      </w:r>
      <w:r w:rsidRPr="000A18CF">
        <w:rPr>
          <w:lang w:val="en-US"/>
        </w:rPr>
        <w:t>.</w:t>
      </w:r>
      <w:r w:rsidRPr="009A523B">
        <w:rPr>
          <w:lang w:val="en-US"/>
        </w:rPr>
        <w:t>L</w:t>
      </w:r>
      <w:r w:rsidRPr="000A18CF">
        <w:rPr>
          <w:lang w:val="en-US"/>
        </w:rPr>
        <w:t xml:space="preserve">. </w:t>
      </w:r>
      <w:r w:rsidRPr="009A523B">
        <w:rPr>
          <w:lang w:val="en-US"/>
        </w:rPr>
        <w:t>Jelektroajerozol</w:t>
      </w:r>
      <w:r w:rsidRPr="000A18CF">
        <w:rPr>
          <w:lang w:val="en-US"/>
        </w:rPr>
        <w:t>'</w:t>
      </w:r>
      <w:r w:rsidRPr="009A523B">
        <w:rPr>
          <w:lang w:val="en-US"/>
        </w:rPr>
        <w:t>nye</w:t>
      </w:r>
      <w:r w:rsidRPr="000A18CF">
        <w:rPr>
          <w:lang w:val="en-US"/>
        </w:rPr>
        <w:t xml:space="preserve"> </w:t>
      </w:r>
      <w:r w:rsidRPr="009A523B">
        <w:rPr>
          <w:lang w:val="en-US"/>
        </w:rPr>
        <w:t>tehnologii</w:t>
      </w:r>
      <w:r w:rsidRPr="000A18CF">
        <w:rPr>
          <w:lang w:val="en-US"/>
        </w:rPr>
        <w:t xml:space="preserve"> </w:t>
      </w:r>
      <w:r w:rsidRPr="009A523B">
        <w:rPr>
          <w:lang w:val="en-US"/>
        </w:rPr>
        <w:t>v</w:t>
      </w:r>
      <w:r w:rsidRPr="000A18CF">
        <w:rPr>
          <w:lang w:val="en-US"/>
        </w:rPr>
        <w:t xml:space="preserve"> </w:t>
      </w:r>
      <w:r w:rsidRPr="009A523B">
        <w:rPr>
          <w:lang w:val="en-US"/>
        </w:rPr>
        <w:t>sel</w:t>
      </w:r>
      <w:r w:rsidRPr="000A18CF">
        <w:rPr>
          <w:lang w:val="en-US"/>
        </w:rPr>
        <w:t>'</w:t>
      </w:r>
      <w:r w:rsidRPr="009A523B">
        <w:rPr>
          <w:lang w:val="en-US"/>
        </w:rPr>
        <w:t>skom</w:t>
      </w:r>
      <w:r w:rsidRPr="000A18CF">
        <w:rPr>
          <w:lang w:val="en-US"/>
        </w:rPr>
        <w:t xml:space="preserve"> </w:t>
      </w:r>
      <w:r w:rsidRPr="009A523B">
        <w:rPr>
          <w:lang w:val="en-US"/>
        </w:rPr>
        <w:t>hozjajstve</w:t>
      </w:r>
      <w:r w:rsidRPr="000A18CF">
        <w:rPr>
          <w:lang w:val="en-US"/>
        </w:rPr>
        <w:t xml:space="preserve"> [</w:t>
      </w:r>
      <w:r w:rsidRPr="009A523B">
        <w:rPr>
          <w:lang w:val="en-US"/>
        </w:rPr>
        <w:t>Electroaerosol</w:t>
      </w:r>
      <w:r w:rsidRPr="000A18CF">
        <w:rPr>
          <w:lang w:val="en-US"/>
        </w:rPr>
        <w:t xml:space="preserve"> </w:t>
      </w:r>
      <w:r w:rsidRPr="009A523B">
        <w:rPr>
          <w:lang w:val="en-US"/>
        </w:rPr>
        <w:t>technology</w:t>
      </w:r>
      <w:r w:rsidRPr="000A18CF">
        <w:rPr>
          <w:lang w:val="en-US"/>
        </w:rPr>
        <w:t xml:space="preserve"> </w:t>
      </w:r>
      <w:r w:rsidRPr="009A523B">
        <w:rPr>
          <w:lang w:val="en-US"/>
        </w:rPr>
        <w:t>in</w:t>
      </w:r>
      <w:r w:rsidRPr="000A18CF">
        <w:rPr>
          <w:lang w:val="en-US"/>
        </w:rPr>
        <w:t xml:space="preserve"> </w:t>
      </w:r>
      <w:r w:rsidRPr="009A523B">
        <w:rPr>
          <w:lang w:val="en-US"/>
        </w:rPr>
        <w:t>agriculture</w:t>
      </w:r>
      <w:r w:rsidRPr="000A18CF">
        <w:rPr>
          <w:lang w:val="en-US"/>
        </w:rPr>
        <w:t xml:space="preserve">]: </w:t>
      </w:r>
      <w:r w:rsidRPr="009A523B">
        <w:rPr>
          <w:lang w:val="en-US"/>
        </w:rPr>
        <w:t>Monografija</w:t>
      </w:r>
      <w:r w:rsidR="00ED5D30">
        <w:rPr>
          <w:lang w:val="en-US"/>
        </w:rPr>
        <w:t xml:space="preserve">. </w:t>
      </w:r>
      <w:r w:rsidRPr="009A523B">
        <w:rPr>
          <w:lang w:val="en-US"/>
        </w:rPr>
        <w:t>P</w:t>
      </w:r>
      <w:r w:rsidRPr="000A18CF">
        <w:rPr>
          <w:lang w:val="en-US"/>
        </w:rPr>
        <w:t>.</w:t>
      </w:r>
      <w:r w:rsidRPr="009A523B">
        <w:rPr>
          <w:lang w:val="en-US"/>
        </w:rPr>
        <w:t>L</w:t>
      </w:r>
      <w:r w:rsidRPr="000A18CF">
        <w:rPr>
          <w:lang w:val="en-US"/>
        </w:rPr>
        <w:t xml:space="preserve">. </w:t>
      </w:r>
      <w:r w:rsidRPr="009A523B">
        <w:rPr>
          <w:lang w:val="en-US"/>
        </w:rPr>
        <w:t>Lekomcev</w:t>
      </w:r>
      <w:r w:rsidRPr="000A18CF">
        <w:rPr>
          <w:lang w:val="en-US"/>
        </w:rPr>
        <w:t xml:space="preserve">. </w:t>
      </w:r>
      <w:r w:rsidRPr="009A523B">
        <w:rPr>
          <w:lang w:val="en-US"/>
        </w:rPr>
        <w:t>Izhevsk</w:t>
      </w:r>
      <w:r w:rsidRPr="000A18CF">
        <w:rPr>
          <w:lang w:val="en-US"/>
        </w:rPr>
        <w:t xml:space="preserve">: </w:t>
      </w:r>
      <w:r w:rsidRPr="009A523B">
        <w:rPr>
          <w:lang w:val="en-US"/>
        </w:rPr>
        <w:t>FGOU</w:t>
      </w:r>
      <w:r w:rsidRPr="000A18CF">
        <w:rPr>
          <w:lang w:val="en-US"/>
        </w:rPr>
        <w:t xml:space="preserve"> </w:t>
      </w:r>
      <w:r w:rsidRPr="009A523B">
        <w:rPr>
          <w:lang w:val="en-US"/>
        </w:rPr>
        <w:t>VPO</w:t>
      </w:r>
      <w:r w:rsidRPr="000A18CF">
        <w:rPr>
          <w:lang w:val="en-US"/>
        </w:rPr>
        <w:t xml:space="preserve"> </w:t>
      </w:r>
      <w:r w:rsidRPr="009A523B">
        <w:rPr>
          <w:lang w:val="en-US"/>
        </w:rPr>
        <w:t>Izhevskaja</w:t>
      </w:r>
      <w:r w:rsidRPr="000A18CF">
        <w:rPr>
          <w:lang w:val="en-US"/>
        </w:rPr>
        <w:t xml:space="preserve"> </w:t>
      </w:r>
      <w:r w:rsidRPr="009A523B">
        <w:rPr>
          <w:lang w:val="en-US"/>
        </w:rPr>
        <w:t>GSHA</w:t>
      </w:r>
      <w:r w:rsidRPr="000A18CF">
        <w:rPr>
          <w:lang w:val="en-US"/>
        </w:rPr>
        <w:t xml:space="preserve">, 2006. 219 </w:t>
      </w:r>
      <w:r w:rsidR="00ED5D30">
        <w:rPr>
          <w:lang w:val="en-US"/>
        </w:rPr>
        <w:t>p</w:t>
      </w:r>
      <w:r w:rsidRPr="000A18CF">
        <w:rPr>
          <w:lang w:val="en-US"/>
        </w:rPr>
        <w:t>.</w:t>
      </w:r>
    </w:p>
    <w:p w:rsidR="0035441B" w:rsidRPr="000A18CF" w:rsidRDefault="0035441B" w:rsidP="000A18CF">
      <w:pPr>
        <w:pStyle w:val="aff"/>
        <w:widowControl w:val="0"/>
        <w:numPr>
          <w:ilvl w:val="0"/>
          <w:numId w:val="9"/>
        </w:numPr>
        <w:tabs>
          <w:tab w:val="num" w:pos="540"/>
        </w:tabs>
        <w:autoSpaceDE w:val="0"/>
        <w:autoSpaceDN w:val="0"/>
        <w:adjustRightInd w:val="0"/>
        <w:rPr>
          <w:lang w:val="en-US"/>
        </w:rPr>
      </w:pPr>
      <w:r w:rsidRPr="000A18CF">
        <w:rPr>
          <w:lang w:val="en-US"/>
        </w:rPr>
        <w:t xml:space="preserve">Savushkin A.V., Lekomcev P.L., Dresvjannikova E.V., Nijazov A.M. </w:t>
      </w:r>
      <w:r w:rsidR="00ED5D30" w:rsidRPr="00ED5D30">
        <w:rPr>
          <w:lang w:val="en-US"/>
        </w:rPr>
        <w:t>Inženernyj vestnik Dona (Rus)</w:t>
      </w:r>
      <w:r w:rsidR="00A736BF" w:rsidRPr="00A736BF">
        <w:rPr>
          <w:lang w:val="en-US"/>
        </w:rPr>
        <w:t>,</w:t>
      </w:r>
      <w:r w:rsidRPr="000A18CF">
        <w:rPr>
          <w:lang w:val="en-US"/>
        </w:rPr>
        <w:t xml:space="preserve"> 2012</w:t>
      </w:r>
      <w:r w:rsidR="00A736BF" w:rsidRPr="00A736BF">
        <w:rPr>
          <w:lang w:val="en-US"/>
        </w:rPr>
        <w:t>,</w:t>
      </w:r>
      <w:r w:rsidRPr="000A18CF">
        <w:rPr>
          <w:lang w:val="en-US"/>
        </w:rPr>
        <w:t xml:space="preserve"> №2 URL: ivdon.ru/magazine/archive/n2y2012/857 </w:t>
      </w:r>
    </w:p>
    <w:p w:rsidR="009A523B" w:rsidRPr="009A523B" w:rsidRDefault="009A523B" w:rsidP="000A18CF">
      <w:pPr>
        <w:pStyle w:val="aff"/>
        <w:widowControl w:val="0"/>
        <w:numPr>
          <w:ilvl w:val="0"/>
          <w:numId w:val="9"/>
        </w:numPr>
        <w:tabs>
          <w:tab w:val="num" w:pos="540"/>
        </w:tabs>
        <w:autoSpaceDE w:val="0"/>
        <w:autoSpaceDN w:val="0"/>
        <w:adjustRightInd w:val="0"/>
        <w:rPr>
          <w:lang w:val="en-US"/>
        </w:rPr>
      </w:pPr>
      <w:r w:rsidRPr="009A523B">
        <w:rPr>
          <w:lang w:val="en-US"/>
        </w:rPr>
        <w:t>Dresviannikova</w:t>
      </w:r>
      <w:r w:rsidRPr="000A18CF">
        <w:rPr>
          <w:lang w:val="en-US"/>
        </w:rPr>
        <w:t xml:space="preserve"> </w:t>
      </w:r>
      <w:r w:rsidRPr="009A523B">
        <w:rPr>
          <w:lang w:val="en-US"/>
        </w:rPr>
        <w:t>E</w:t>
      </w:r>
      <w:r w:rsidRPr="000A18CF">
        <w:rPr>
          <w:lang w:val="en-US"/>
        </w:rPr>
        <w:t>.</w:t>
      </w:r>
      <w:r w:rsidRPr="009A523B">
        <w:rPr>
          <w:lang w:val="en-US"/>
        </w:rPr>
        <w:t>V</w:t>
      </w:r>
      <w:r w:rsidRPr="000A18CF">
        <w:rPr>
          <w:lang w:val="en-US"/>
        </w:rPr>
        <w:t xml:space="preserve">., </w:t>
      </w:r>
      <w:r w:rsidRPr="009A523B">
        <w:rPr>
          <w:lang w:val="en-US"/>
        </w:rPr>
        <w:t>Lekomcev</w:t>
      </w:r>
      <w:r w:rsidRPr="000A18CF">
        <w:rPr>
          <w:lang w:val="en-US"/>
        </w:rPr>
        <w:t xml:space="preserve"> </w:t>
      </w:r>
      <w:r w:rsidRPr="009A523B">
        <w:rPr>
          <w:lang w:val="en-US"/>
        </w:rPr>
        <w:t>P</w:t>
      </w:r>
      <w:r w:rsidRPr="000A18CF">
        <w:rPr>
          <w:lang w:val="en-US"/>
        </w:rPr>
        <w:t>.</w:t>
      </w:r>
      <w:r w:rsidRPr="009A523B">
        <w:rPr>
          <w:lang w:val="en-US"/>
        </w:rPr>
        <w:t>L</w:t>
      </w:r>
      <w:r w:rsidRPr="000A18CF">
        <w:rPr>
          <w:lang w:val="en-US"/>
        </w:rPr>
        <w:t xml:space="preserve">., </w:t>
      </w:r>
      <w:r w:rsidRPr="009A523B">
        <w:rPr>
          <w:lang w:val="en-US"/>
        </w:rPr>
        <w:t>Savushkin</w:t>
      </w:r>
      <w:r w:rsidRPr="000A18CF">
        <w:rPr>
          <w:lang w:val="en-US"/>
        </w:rPr>
        <w:t xml:space="preserve"> </w:t>
      </w:r>
      <w:r w:rsidRPr="009A523B">
        <w:rPr>
          <w:lang w:val="en-US"/>
        </w:rPr>
        <w:t>A</w:t>
      </w:r>
      <w:r w:rsidRPr="000A18CF">
        <w:rPr>
          <w:lang w:val="en-US"/>
        </w:rPr>
        <w:t>.</w:t>
      </w:r>
      <w:r w:rsidRPr="009A523B">
        <w:rPr>
          <w:lang w:val="en-US"/>
        </w:rPr>
        <w:t>V</w:t>
      </w:r>
      <w:r w:rsidRPr="000A18CF">
        <w:rPr>
          <w:lang w:val="en-US"/>
        </w:rPr>
        <w:t xml:space="preserve">. </w:t>
      </w:r>
      <w:r w:rsidRPr="009A523B">
        <w:rPr>
          <w:lang w:val="en-US"/>
        </w:rPr>
        <w:t>In</w:t>
      </w:r>
      <w:r w:rsidRPr="000A18CF">
        <w:rPr>
          <w:lang w:val="en-US"/>
        </w:rPr>
        <w:t>ž</w:t>
      </w:r>
      <w:r w:rsidRPr="009A523B">
        <w:rPr>
          <w:lang w:val="en-US"/>
        </w:rPr>
        <w:t>enernyj</w:t>
      </w:r>
      <w:r w:rsidRPr="000A18CF">
        <w:rPr>
          <w:lang w:val="en-US"/>
        </w:rPr>
        <w:t xml:space="preserve"> </w:t>
      </w:r>
      <w:r w:rsidRPr="009A523B">
        <w:rPr>
          <w:lang w:val="en-US"/>
        </w:rPr>
        <w:t>vestnik</w:t>
      </w:r>
      <w:r w:rsidRPr="000A18CF">
        <w:rPr>
          <w:lang w:val="en-US"/>
        </w:rPr>
        <w:t xml:space="preserve"> </w:t>
      </w:r>
      <w:r w:rsidRPr="009A523B">
        <w:rPr>
          <w:lang w:val="en-US"/>
        </w:rPr>
        <w:t>Dona</w:t>
      </w:r>
      <w:r w:rsidRPr="000A18CF">
        <w:rPr>
          <w:lang w:val="en-US"/>
        </w:rPr>
        <w:t xml:space="preserve"> (</w:t>
      </w:r>
      <w:r w:rsidRPr="009A523B">
        <w:rPr>
          <w:lang w:val="en-US"/>
        </w:rPr>
        <w:t>Rus</w:t>
      </w:r>
      <w:r w:rsidRPr="000A18CF">
        <w:rPr>
          <w:lang w:val="en-US"/>
        </w:rPr>
        <w:t>)</w:t>
      </w:r>
      <w:r w:rsidR="00A736BF" w:rsidRPr="00A736BF">
        <w:rPr>
          <w:lang w:val="en-US"/>
        </w:rPr>
        <w:t>,</w:t>
      </w:r>
      <w:r w:rsidRPr="000A18CF">
        <w:rPr>
          <w:lang w:val="en-US"/>
        </w:rPr>
        <w:t xml:space="preserve"> 2014</w:t>
      </w:r>
      <w:r w:rsidR="00A736BF" w:rsidRPr="00A736BF">
        <w:rPr>
          <w:lang w:val="en-US"/>
        </w:rPr>
        <w:t>,</w:t>
      </w:r>
      <w:r w:rsidRPr="000A18CF">
        <w:rPr>
          <w:lang w:val="en-US"/>
        </w:rPr>
        <w:t xml:space="preserve"> </w:t>
      </w:r>
      <w:r w:rsidRPr="009A523B">
        <w:rPr>
          <w:lang w:val="en-US"/>
        </w:rPr>
        <w:t>№1 URL: ivdon.ru/ru/magazine/archive/n1y2014/2235.</w:t>
      </w:r>
    </w:p>
    <w:p w:rsidR="0003135F" w:rsidRPr="00A736BF" w:rsidRDefault="0003135F" w:rsidP="009A523B">
      <w:pPr>
        <w:shd w:val="clear" w:color="auto" w:fill="FFFFFF"/>
        <w:tabs>
          <w:tab w:val="left" w:pos="299"/>
        </w:tabs>
        <w:spacing w:line="240" w:lineRule="auto"/>
        <w:ind w:left="720"/>
        <w:rPr>
          <w:b/>
          <w:bCs/>
          <w:sz w:val="24"/>
          <w:lang w:val="en-US"/>
        </w:rPr>
      </w:pPr>
    </w:p>
    <w:sectPr w:rsidR="0003135F" w:rsidRPr="00A736BF" w:rsidSect="000A18CF">
      <w:headerReference w:type="default" r:id="rId55"/>
      <w:footerReference w:type="default" r:id="rId56"/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7ADC" w:rsidRPr="006768CD" w:rsidRDefault="00247ADC" w:rsidP="006768CD">
      <w:pPr>
        <w:pStyle w:val="a3"/>
        <w:spacing w:before="0" w:after="0"/>
        <w:rPr>
          <w:sz w:val="28"/>
        </w:rPr>
      </w:pPr>
      <w:r>
        <w:separator/>
      </w:r>
    </w:p>
  </w:endnote>
  <w:endnote w:type="continuationSeparator" w:id="0">
    <w:p w:rsidR="00247ADC" w:rsidRPr="006768CD" w:rsidRDefault="00247ADC" w:rsidP="006768CD">
      <w:pPr>
        <w:pStyle w:val="a3"/>
        <w:spacing w:before="0" w:after="0"/>
        <w:rPr>
          <w:sz w:val="28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0E67" w:rsidRDefault="00247ADC" w:rsidP="00870E67">
    <w:pPr>
      <w:pStyle w:val="af7"/>
      <w:jc w:val="right"/>
      <w:rPr>
        <w:color w:val="107DE6"/>
        <w:sz w:val="20"/>
        <w:szCs w:val="20"/>
        <w:shd w:val="clear" w:color="auto" w:fill="FFFFFF"/>
      </w:rPr>
    </w:pPr>
    <w:r>
      <w:rPr>
        <w:rFonts w:ascii="Helvetica" w:hAnsi="Helvetica" w:cs="Helvetica"/>
        <w:noProof/>
        <w:color w:val="000000"/>
        <w:sz w:val="24"/>
      </w:rPr>
      <w:pict>
        <v:line id="_x0000_s2060" style="position:absolute;left:0;text-align:left;z-index:251656704" from="5.4pt,2.6pt" to="464.4pt,2.6pt" strokecolor="#107de6" strokeweight="4.5pt">
          <v:stroke linestyle="thinThick"/>
        </v:line>
      </w:pict>
    </w:r>
  </w:p>
  <w:p w:rsidR="00206755" w:rsidRPr="00327213" w:rsidRDefault="00206755" w:rsidP="00870E67">
    <w:pPr>
      <w:pStyle w:val="af7"/>
      <w:jc w:val="right"/>
      <w:rPr>
        <w:color w:val="107DE6"/>
        <w:sz w:val="20"/>
        <w:szCs w:val="20"/>
        <w:shd w:val="clear" w:color="auto" w:fill="FFFFFF"/>
      </w:rPr>
    </w:pPr>
    <w:r w:rsidRPr="00870E67">
      <w:rPr>
        <w:color w:val="107DE6"/>
        <w:sz w:val="20"/>
        <w:szCs w:val="20"/>
        <w:shd w:val="clear" w:color="auto" w:fill="FFFFFF"/>
      </w:rPr>
      <w:t>© Электронный научный журнал</w:t>
    </w:r>
    <w:r w:rsidRPr="00870E67">
      <w:rPr>
        <w:rStyle w:val="apple-converted-space"/>
        <w:color w:val="107DE6"/>
        <w:sz w:val="20"/>
        <w:szCs w:val="20"/>
        <w:shd w:val="clear" w:color="auto" w:fill="FFFFFF"/>
      </w:rPr>
      <w:t> </w:t>
    </w:r>
    <w:r w:rsidRPr="00870E67">
      <w:rPr>
        <w:color w:val="107DE6"/>
        <w:sz w:val="20"/>
        <w:szCs w:val="20"/>
        <w:shd w:val="clear" w:color="auto" w:fill="FFFFFF"/>
      </w:rPr>
      <w:t xml:space="preserve">«Инженерный вестник Дона», </w:t>
    </w:r>
    <w:r w:rsidR="00327213">
      <w:rPr>
        <w:color w:val="107DE6"/>
        <w:sz w:val="20"/>
        <w:szCs w:val="20"/>
        <w:shd w:val="clear" w:color="auto" w:fill="FFFFFF"/>
      </w:rPr>
      <w:t>2007–201</w:t>
    </w:r>
    <w:r w:rsidR="00327213" w:rsidRPr="00327213">
      <w:rPr>
        <w:color w:val="107DE6"/>
        <w:sz w:val="20"/>
        <w:szCs w:val="20"/>
        <w:shd w:val="clear" w:color="auto" w:fill="FFFFFF"/>
      </w:rPr>
      <w:t>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7ADC" w:rsidRPr="006768CD" w:rsidRDefault="00247ADC" w:rsidP="006768CD">
      <w:pPr>
        <w:pStyle w:val="a3"/>
        <w:spacing w:before="0" w:after="0"/>
        <w:rPr>
          <w:sz w:val="28"/>
        </w:rPr>
      </w:pPr>
      <w:r>
        <w:separator/>
      </w:r>
    </w:p>
  </w:footnote>
  <w:footnote w:type="continuationSeparator" w:id="0">
    <w:p w:rsidR="00247ADC" w:rsidRPr="006768CD" w:rsidRDefault="00247ADC" w:rsidP="006768CD">
      <w:pPr>
        <w:pStyle w:val="a3"/>
        <w:spacing w:before="0" w:after="0"/>
        <w:rPr>
          <w:sz w:val="28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3F97" w:rsidRPr="007B084A" w:rsidRDefault="00C23F97" w:rsidP="00C23F97">
    <w:pPr>
      <w:pStyle w:val="af5"/>
      <w:spacing w:line="240" w:lineRule="auto"/>
      <w:ind w:left="567"/>
      <w:jc w:val="left"/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</w:rPr>
    </w:pPr>
    <w:r>
      <w:rPr>
        <w:b/>
        <w:bCs/>
        <w:color w:val="107DE6"/>
        <w:sz w:val="20"/>
        <w:szCs w:val="20"/>
        <w:u w:color="000080"/>
        <w:shd w:val="clear" w:color="auto" w:fill="FFFFFF"/>
      </w:rPr>
      <w:t>Инженерный вестник Дона</w:t>
    </w:r>
    <w:r w:rsidR="00956C34">
      <w:rPr>
        <w:b/>
        <w:noProof/>
        <w:color w:val="107DE6"/>
        <w:sz w:val="20"/>
        <w:szCs w:val="20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20955</wp:posOffset>
          </wp:positionH>
          <wp:positionV relativeFrom="paragraph">
            <wp:posOffset>-45085</wp:posOffset>
          </wp:positionV>
          <wp:extent cx="234950" cy="370840"/>
          <wp:effectExtent l="19050" t="0" r="0" b="0"/>
          <wp:wrapSquare wrapText="bothSides"/>
          <wp:docPr id="19" name="Рисунок 19" descr="ivd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ivd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950" cy="3708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B084A"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</w:rPr>
      <w:t>, №</w:t>
    </w:r>
    <w:r w:rsidR="00561FE3"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</w:rPr>
      <w:t>4</w:t>
    </w:r>
    <w:r w:rsidRPr="007B084A"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</w:rPr>
      <w:t xml:space="preserve"> (</w:t>
    </w:r>
    <w:r w:rsidR="00355EFC"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</w:rPr>
      <w:t>201</w:t>
    </w:r>
    <w:r w:rsidR="00355EFC"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  <w:lang w:val="en-US"/>
      </w:rPr>
      <w:t>5</w:t>
    </w:r>
    <w:r w:rsidRPr="007B084A"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</w:rPr>
      <w:t>)</w:t>
    </w:r>
  </w:p>
  <w:p w:rsidR="00C23F97" w:rsidRPr="005B7991" w:rsidRDefault="00C23F97" w:rsidP="00C23F97">
    <w:pPr>
      <w:pStyle w:val="af5"/>
      <w:spacing w:line="240" w:lineRule="auto"/>
      <w:ind w:left="567"/>
      <w:jc w:val="left"/>
      <w:rPr>
        <w:rStyle w:val="apple-converted-space"/>
        <w:b/>
        <w:bCs/>
        <w:color w:val="107DE6"/>
        <w:sz w:val="20"/>
        <w:szCs w:val="20"/>
        <w:u w:color="000080"/>
        <w:shd w:val="clear" w:color="auto" w:fill="FFFFFF"/>
        <w:lang w:val="en-US"/>
      </w:rPr>
    </w:pPr>
    <w:r w:rsidRPr="007B084A"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  <w:lang w:val="sv-SE"/>
      </w:rPr>
      <w:t>ivdon</w:t>
    </w:r>
    <w:r w:rsidRPr="00561FE3"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  <w:lang w:val="en-US"/>
      </w:rPr>
      <w:t>.</w:t>
    </w:r>
    <w:r w:rsidRPr="007B084A"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  <w:lang w:val="sv-SE"/>
      </w:rPr>
      <w:t>ru</w:t>
    </w:r>
    <w:r w:rsidRPr="00561FE3"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  <w:lang w:val="en-US"/>
      </w:rPr>
      <w:t>/</w:t>
    </w:r>
    <w:r w:rsidRPr="007B084A"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  <w:lang w:val="sv-SE"/>
      </w:rPr>
      <w:t>ru</w:t>
    </w:r>
    <w:r w:rsidRPr="00561FE3"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  <w:lang w:val="en-US"/>
      </w:rPr>
      <w:t>/</w:t>
    </w:r>
    <w:r w:rsidRPr="007B084A"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  <w:lang w:val="sv-SE"/>
      </w:rPr>
      <w:t>magazine</w:t>
    </w:r>
    <w:r w:rsidRPr="00561FE3"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  <w:lang w:val="en-US"/>
      </w:rPr>
      <w:t>/</w:t>
    </w:r>
    <w:r w:rsidRPr="007B084A"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  <w:lang w:val="sv-SE"/>
      </w:rPr>
      <w:t>archive</w:t>
    </w:r>
    <w:r w:rsidRPr="00561FE3"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  <w:lang w:val="en-US"/>
      </w:rPr>
      <w:t>/</w:t>
    </w:r>
    <w:r w:rsidRPr="007B084A"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  <w:lang w:val="sv-SE"/>
      </w:rPr>
      <w:t>n</w:t>
    </w:r>
    <w:r w:rsidR="00561FE3" w:rsidRPr="00363A15"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  <w:lang w:val="en-US"/>
      </w:rPr>
      <w:t>4</w:t>
    </w:r>
    <w:r w:rsidRPr="007B084A"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  <w:lang w:val="sv-SE"/>
      </w:rPr>
      <w:t>y</w:t>
    </w:r>
    <w:r w:rsidR="006A3963" w:rsidRPr="00561FE3"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  <w:lang w:val="en-US"/>
      </w:rPr>
      <w:t>201</w:t>
    </w:r>
    <w:r w:rsidR="006A3963"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  <w:lang w:val="en-US"/>
      </w:rPr>
      <w:t>5</w:t>
    </w:r>
    <w:r w:rsidRPr="00561FE3"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  <w:lang w:val="en-US"/>
      </w:rPr>
      <w:t>/</w:t>
    </w:r>
    <w:r w:rsidR="00363A15"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  <w:lang w:val="en-US"/>
      </w:rPr>
      <w:t>3366</w:t>
    </w:r>
  </w:p>
  <w:p w:rsidR="007B084A" w:rsidRPr="00630289" w:rsidRDefault="007B084A" w:rsidP="00404201">
    <w:pPr>
      <w:pStyle w:val="af5"/>
      <w:spacing w:line="240" w:lineRule="auto"/>
      <w:ind w:left="567"/>
      <w:jc w:val="left"/>
      <w:rPr>
        <w:rStyle w:val="apple-converted-space"/>
        <w:b/>
        <w:bCs/>
        <w:color w:val="107DE6"/>
        <w:sz w:val="20"/>
        <w:szCs w:val="20"/>
        <w:u w:color="000080"/>
        <w:shd w:val="clear" w:color="auto" w:fill="FFFFFF"/>
        <w:lang w:val="en-US"/>
      </w:rPr>
    </w:pPr>
  </w:p>
  <w:p w:rsidR="00206755" w:rsidRPr="00E5519B" w:rsidRDefault="00247ADC" w:rsidP="00EE5198">
    <w:pPr>
      <w:pStyle w:val="af5"/>
      <w:rPr>
        <w:b/>
        <w:bCs/>
        <w:color w:val="000080"/>
        <w:sz w:val="24"/>
        <w:u w:color="000080"/>
      </w:rPr>
    </w:pPr>
    <w:r>
      <w:rPr>
        <w:b/>
        <w:bCs/>
        <w:noProof/>
        <w:color w:val="0000FF"/>
        <w:sz w:val="24"/>
      </w:rPr>
      <w:pict>
        <v:line id="_x0000_s2061" style="position:absolute;left:0;text-align:left;z-index:251657728" from="1.65pt,4.05pt" to="460.65pt,4.05pt" strokecolor="#107de6" strokeweight="4.5pt">
          <v:stroke linestyle="thickThin"/>
        </v:lin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EA54AA"/>
    <w:multiLevelType w:val="hybridMultilevel"/>
    <w:tmpl w:val="9AC852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6560447"/>
    <w:multiLevelType w:val="hybridMultilevel"/>
    <w:tmpl w:val="9AC852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BA9520E"/>
    <w:multiLevelType w:val="hybridMultilevel"/>
    <w:tmpl w:val="42DA3160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0F63066"/>
    <w:multiLevelType w:val="hybridMultilevel"/>
    <w:tmpl w:val="AAA4DD7A"/>
    <w:lvl w:ilvl="0" w:tplc="04B27E34">
      <w:start w:val="1"/>
      <w:numFmt w:val="decimal"/>
      <w:lvlText w:val="%1."/>
      <w:lvlJc w:val="left"/>
      <w:pPr>
        <w:tabs>
          <w:tab w:val="num" w:pos="113"/>
        </w:tabs>
        <w:ind w:left="680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7510C2F"/>
    <w:multiLevelType w:val="hybridMultilevel"/>
    <w:tmpl w:val="516CEDB0"/>
    <w:lvl w:ilvl="0" w:tplc="AEB8724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A137DC"/>
    <w:multiLevelType w:val="hybridMultilevel"/>
    <w:tmpl w:val="69F8B448"/>
    <w:lvl w:ilvl="0" w:tplc="AEB8724E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5AA52872"/>
    <w:multiLevelType w:val="hybridMultilevel"/>
    <w:tmpl w:val="9AC852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5F06F96"/>
    <w:multiLevelType w:val="hybridMultilevel"/>
    <w:tmpl w:val="174C19CA"/>
    <w:lvl w:ilvl="0" w:tplc="CDA83EF0">
      <w:start w:val="1"/>
      <w:numFmt w:val="decimal"/>
      <w:lvlText w:val="%1."/>
      <w:lvlJc w:val="left"/>
      <w:pPr>
        <w:ind w:left="1429" w:hanging="360"/>
      </w:pPr>
      <w:rPr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7BF948E9"/>
    <w:multiLevelType w:val="hybridMultilevel"/>
    <w:tmpl w:val="98568C4A"/>
    <w:lvl w:ilvl="0" w:tplc="A4EA54F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8"/>
  </w:num>
  <w:num w:numId="5">
    <w:abstractNumId w:val="0"/>
  </w:num>
  <w:num w:numId="6">
    <w:abstractNumId w:val="3"/>
  </w:num>
  <w:num w:numId="7">
    <w:abstractNumId w:val="2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5D19"/>
    <w:rsid w:val="0000127E"/>
    <w:rsid w:val="00001DF8"/>
    <w:rsid w:val="00005D57"/>
    <w:rsid w:val="000150DA"/>
    <w:rsid w:val="00025D19"/>
    <w:rsid w:val="0003135F"/>
    <w:rsid w:val="00032068"/>
    <w:rsid w:val="00033347"/>
    <w:rsid w:val="000404B7"/>
    <w:rsid w:val="00042CFE"/>
    <w:rsid w:val="00047CEE"/>
    <w:rsid w:val="00055ED3"/>
    <w:rsid w:val="00092DD5"/>
    <w:rsid w:val="000A18CF"/>
    <w:rsid w:val="000A5E85"/>
    <w:rsid w:val="000B736B"/>
    <w:rsid w:val="000D00AA"/>
    <w:rsid w:val="000D1E5A"/>
    <w:rsid w:val="000D43F0"/>
    <w:rsid w:val="000D6776"/>
    <w:rsid w:val="000D6E46"/>
    <w:rsid w:val="000E4FBF"/>
    <w:rsid w:val="000E69BA"/>
    <w:rsid w:val="000F1DAA"/>
    <w:rsid w:val="00101B48"/>
    <w:rsid w:val="00106148"/>
    <w:rsid w:val="00112D76"/>
    <w:rsid w:val="00137333"/>
    <w:rsid w:val="00144EF4"/>
    <w:rsid w:val="00152C00"/>
    <w:rsid w:val="0016645B"/>
    <w:rsid w:val="00175410"/>
    <w:rsid w:val="00176005"/>
    <w:rsid w:val="00181D65"/>
    <w:rsid w:val="00206755"/>
    <w:rsid w:val="00211D5F"/>
    <w:rsid w:val="00222CC9"/>
    <w:rsid w:val="00223818"/>
    <w:rsid w:val="00230C7F"/>
    <w:rsid w:val="00242697"/>
    <w:rsid w:val="00247ADC"/>
    <w:rsid w:val="00251204"/>
    <w:rsid w:val="00252113"/>
    <w:rsid w:val="002572CE"/>
    <w:rsid w:val="002611B9"/>
    <w:rsid w:val="00271F04"/>
    <w:rsid w:val="00275649"/>
    <w:rsid w:val="00281769"/>
    <w:rsid w:val="0028307C"/>
    <w:rsid w:val="00291011"/>
    <w:rsid w:val="00291B0E"/>
    <w:rsid w:val="002959C4"/>
    <w:rsid w:val="002A5FE1"/>
    <w:rsid w:val="002B76FA"/>
    <w:rsid w:val="002C7E15"/>
    <w:rsid w:val="002D293C"/>
    <w:rsid w:val="002D704A"/>
    <w:rsid w:val="002F0BC9"/>
    <w:rsid w:val="002F0CEB"/>
    <w:rsid w:val="002F613F"/>
    <w:rsid w:val="002F6307"/>
    <w:rsid w:val="002F6D4A"/>
    <w:rsid w:val="0030648C"/>
    <w:rsid w:val="00311291"/>
    <w:rsid w:val="003168AD"/>
    <w:rsid w:val="00327213"/>
    <w:rsid w:val="00335CD9"/>
    <w:rsid w:val="00340479"/>
    <w:rsid w:val="0035441B"/>
    <w:rsid w:val="00355EFC"/>
    <w:rsid w:val="00363A15"/>
    <w:rsid w:val="00392676"/>
    <w:rsid w:val="003A0929"/>
    <w:rsid w:val="003C7C13"/>
    <w:rsid w:val="003D1B22"/>
    <w:rsid w:val="003D3912"/>
    <w:rsid w:val="003D544B"/>
    <w:rsid w:val="003E76B7"/>
    <w:rsid w:val="004017CC"/>
    <w:rsid w:val="00404201"/>
    <w:rsid w:val="00404C6F"/>
    <w:rsid w:val="00404DBA"/>
    <w:rsid w:val="00404E8E"/>
    <w:rsid w:val="00410B93"/>
    <w:rsid w:val="004126FE"/>
    <w:rsid w:val="0044061B"/>
    <w:rsid w:val="00446CE7"/>
    <w:rsid w:val="004809AC"/>
    <w:rsid w:val="00493947"/>
    <w:rsid w:val="0049458D"/>
    <w:rsid w:val="004A1D9A"/>
    <w:rsid w:val="004A53A0"/>
    <w:rsid w:val="004B0C06"/>
    <w:rsid w:val="004B2E20"/>
    <w:rsid w:val="004C7158"/>
    <w:rsid w:val="004E15FD"/>
    <w:rsid w:val="004F7CD7"/>
    <w:rsid w:val="0051063F"/>
    <w:rsid w:val="005110FF"/>
    <w:rsid w:val="00515A9F"/>
    <w:rsid w:val="00525F04"/>
    <w:rsid w:val="00533948"/>
    <w:rsid w:val="00556DD7"/>
    <w:rsid w:val="00561FE3"/>
    <w:rsid w:val="00565F33"/>
    <w:rsid w:val="0056607E"/>
    <w:rsid w:val="00575F2F"/>
    <w:rsid w:val="00586FE6"/>
    <w:rsid w:val="0059707B"/>
    <w:rsid w:val="005A14D2"/>
    <w:rsid w:val="005B0F84"/>
    <w:rsid w:val="005B4923"/>
    <w:rsid w:val="005B7991"/>
    <w:rsid w:val="005C4120"/>
    <w:rsid w:val="005C51EC"/>
    <w:rsid w:val="005D5C54"/>
    <w:rsid w:val="005F00CC"/>
    <w:rsid w:val="005F179E"/>
    <w:rsid w:val="00620119"/>
    <w:rsid w:val="00630289"/>
    <w:rsid w:val="00647979"/>
    <w:rsid w:val="00652CC8"/>
    <w:rsid w:val="006530C6"/>
    <w:rsid w:val="0066150E"/>
    <w:rsid w:val="006768CD"/>
    <w:rsid w:val="00693BDA"/>
    <w:rsid w:val="006A3963"/>
    <w:rsid w:val="006B74EE"/>
    <w:rsid w:val="006F2378"/>
    <w:rsid w:val="007056F9"/>
    <w:rsid w:val="00707144"/>
    <w:rsid w:val="00715002"/>
    <w:rsid w:val="007378AE"/>
    <w:rsid w:val="0074007F"/>
    <w:rsid w:val="00761C91"/>
    <w:rsid w:val="00781BC3"/>
    <w:rsid w:val="00786C16"/>
    <w:rsid w:val="007902C5"/>
    <w:rsid w:val="0079310F"/>
    <w:rsid w:val="007A197B"/>
    <w:rsid w:val="007B084A"/>
    <w:rsid w:val="007B4059"/>
    <w:rsid w:val="007B4551"/>
    <w:rsid w:val="007B7093"/>
    <w:rsid w:val="007C5875"/>
    <w:rsid w:val="007D442F"/>
    <w:rsid w:val="007D64AD"/>
    <w:rsid w:val="007E0E42"/>
    <w:rsid w:val="007E6832"/>
    <w:rsid w:val="00801656"/>
    <w:rsid w:val="008071B8"/>
    <w:rsid w:val="0081312C"/>
    <w:rsid w:val="00825621"/>
    <w:rsid w:val="00830A5E"/>
    <w:rsid w:val="00845F4E"/>
    <w:rsid w:val="00854BC3"/>
    <w:rsid w:val="008612E9"/>
    <w:rsid w:val="0086447C"/>
    <w:rsid w:val="00870E67"/>
    <w:rsid w:val="00872723"/>
    <w:rsid w:val="008803C7"/>
    <w:rsid w:val="00890392"/>
    <w:rsid w:val="0089311C"/>
    <w:rsid w:val="00894CE8"/>
    <w:rsid w:val="008C7D7E"/>
    <w:rsid w:val="008D11FD"/>
    <w:rsid w:val="008D22BE"/>
    <w:rsid w:val="008D392E"/>
    <w:rsid w:val="008E44DA"/>
    <w:rsid w:val="008F08A8"/>
    <w:rsid w:val="00902D0E"/>
    <w:rsid w:val="0090460E"/>
    <w:rsid w:val="00917DF0"/>
    <w:rsid w:val="00956C34"/>
    <w:rsid w:val="00957523"/>
    <w:rsid w:val="0096055E"/>
    <w:rsid w:val="00971400"/>
    <w:rsid w:val="0098140A"/>
    <w:rsid w:val="00992E77"/>
    <w:rsid w:val="009A523B"/>
    <w:rsid w:val="009B6A26"/>
    <w:rsid w:val="009D29D6"/>
    <w:rsid w:val="009D3CBC"/>
    <w:rsid w:val="009D4513"/>
    <w:rsid w:val="009E28D4"/>
    <w:rsid w:val="009F6B9E"/>
    <w:rsid w:val="00A125C0"/>
    <w:rsid w:val="00A21628"/>
    <w:rsid w:val="00A265A5"/>
    <w:rsid w:val="00A34CE7"/>
    <w:rsid w:val="00A41F00"/>
    <w:rsid w:val="00A44AA2"/>
    <w:rsid w:val="00A62714"/>
    <w:rsid w:val="00A717A4"/>
    <w:rsid w:val="00A736BF"/>
    <w:rsid w:val="00A81FEB"/>
    <w:rsid w:val="00A822C2"/>
    <w:rsid w:val="00A937C7"/>
    <w:rsid w:val="00A9746C"/>
    <w:rsid w:val="00AB42BB"/>
    <w:rsid w:val="00AB6B76"/>
    <w:rsid w:val="00AC364A"/>
    <w:rsid w:val="00AE5612"/>
    <w:rsid w:val="00B031CC"/>
    <w:rsid w:val="00B031D1"/>
    <w:rsid w:val="00B248F9"/>
    <w:rsid w:val="00B26E5B"/>
    <w:rsid w:val="00B32EC7"/>
    <w:rsid w:val="00B52DB8"/>
    <w:rsid w:val="00B64F1F"/>
    <w:rsid w:val="00B928C1"/>
    <w:rsid w:val="00B95AF0"/>
    <w:rsid w:val="00B97B33"/>
    <w:rsid w:val="00BA0716"/>
    <w:rsid w:val="00BA4908"/>
    <w:rsid w:val="00BB6933"/>
    <w:rsid w:val="00BC3051"/>
    <w:rsid w:val="00BD772F"/>
    <w:rsid w:val="00BE3A1C"/>
    <w:rsid w:val="00C11012"/>
    <w:rsid w:val="00C164B7"/>
    <w:rsid w:val="00C22A86"/>
    <w:rsid w:val="00C22D03"/>
    <w:rsid w:val="00C23F97"/>
    <w:rsid w:val="00C5707C"/>
    <w:rsid w:val="00C5790E"/>
    <w:rsid w:val="00C65ECD"/>
    <w:rsid w:val="00C66C13"/>
    <w:rsid w:val="00C75BCC"/>
    <w:rsid w:val="00CA1D54"/>
    <w:rsid w:val="00CB13F7"/>
    <w:rsid w:val="00CB2C81"/>
    <w:rsid w:val="00CC5F25"/>
    <w:rsid w:val="00CC7820"/>
    <w:rsid w:val="00CE1D56"/>
    <w:rsid w:val="00CF1975"/>
    <w:rsid w:val="00CF4481"/>
    <w:rsid w:val="00D03BE4"/>
    <w:rsid w:val="00D1037A"/>
    <w:rsid w:val="00D11AA2"/>
    <w:rsid w:val="00D20B76"/>
    <w:rsid w:val="00D316B3"/>
    <w:rsid w:val="00D3456B"/>
    <w:rsid w:val="00D9100E"/>
    <w:rsid w:val="00D9675F"/>
    <w:rsid w:val="00DA3CB8"/>
    <w:rsid w:val="00DA6FC9"/>
    <w:rsid w:val="00DB0A34"/>
    <w:rsid w:val="00DB3224"/>
    <w:rsid w:val="00DC708F"/>
    <w:rsid w:val="00DE2508"/>
    <w:rsid w:val="00E06385"/>
    <w:rsid w:val="00E06CD1"/>
    <w:rsid w:val="00E17734"/>
    <w:rsid w:val="00E34760"/>
    <w:rsid w:val="00E37E3E"/>
    <w:rsid w:val="00E4395D"/>
    <w:rsid w:val="00E43C9C"/>
    <w:rsid w:val="00E50B6A"/>
    <w:rsid w:val="00E5519B"/>
    <w:rsid w:val="00E647CD"/>
    <w:rsid w:val="00E71E8A"/>
    <w:rsid w:val="00E778AC"/>
    <w:rsid w:val="00E877AD"/>
    <w:rsid w:val="00E901A8"/>
    <w:rsid w:val="00E912E9"/>
    <w:rsid w:val="00E93341"/>
    <w:rsid w:val="00EA016D"/>
    <w:rsid w:val="00EA5D44"/>
    <w:rsid w:val="00EA74F1"/>
    <w:rsid w:val="00ED5D30"/>
    <w:rsid w:val="00ED7CDA"/>
    <w:rsid w:val="00EE2FEC"/>
    <w:rsid w:val="00EE5198"/>
    <w:rsid w:val="00EE5352"/>
    <w:rsid w:val="00EF0CDC"/>
    <w:rsid w:val="00EF16C9"/>
    <w:rsid w:val="00EF7C94"/>
    <w:rsid w:val="00F0659C"/>
    <w:rsid w:val="00F15433"/>
    <w:rsid w:val="00F15B0E"/>
    <w:rsid w:val="00F37F9D"/>
    <w:rsid w:val="00F426C9"/>
    <w:rsid w:val="00F53D1B"/>
    <w:rsid w:val="00F60DD5"/>
    <w:rsid w:val="00F64518"/>
    <w:rsid w:val="00F654F9"/>
    <w:rsid w:val="00F74AAF"/>
    <w:rsid w:val="00F82A1A"/>
    <w:rsid w:val="00F83CDB"/>
    <w:rsid w:val="00F92793"/>
    <w:rsid w:val="00FA294A"/>
    <w:rsid w:val="00FB3A6A"/>
    <w:rsid w:val="00FC4B4D"/>
    <w:rsid w:val="00FD5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2"/>
    <o:shapelayout v:ext="edit">
      <o:idmap v:ext="edit" data="1"/>
    </o:shapelayout>
  </w:shapeDefaults>
  <w:decimalSymbol w:val=","/>
  <w:listSeparator w:val=";"/>
  <w14:docId w14:val="352D4E64"/>
  <w15:docId w15:val="{4BEDE1EB-6993-40C5-99B7-DD29163AC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746C"/>
    <w:pPr>
      <w:spacing w:line="360" w:lineRule="auto"/>
      <w:jc w:val="both"/>
    </w:pPr>
    <w:rPr>
      <w:rFonts w:ascii="Times New Roman" w:hAnsi="Times New Roman"/>
      <w:sz w:val="28"/>
      <w:szCs w:val="24"/>
    </w:rPr>
  </w:style>
  <w:style w:type="paragraph" w:styleId="1">
    <w:name w:val="heading 1"/>
    <w:aliases w:val="Заголовок для официальных документов"/>
    <w:basedOn w:val="a"/>
    <w:next w:val="a"/>
    <w:link w:val="10"/>
    <w:uiPriority w:val="9"/>
    <w:qFormat/>
    <w:rsid w:val="00335CD9"/>
    <w:pPr>
      <w:keepNext/>
      <w:pageBreakBefore/>
      <w:spacing w:before="240" w:after="60"/>
      <w:ind w:firstLine="709"/>
      <w:outlineLvl w:val="0"/>
    </w:pPr>
    <w:rPr>
      <w:b/>
      <w:bCs/>
      <w:caps/>
      <w:kern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qFormat/>
    <w:rsid w:val="005A14D2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для официальных документов Знак"/>
    <w:link w:val="1"/>
    <w:uiPriority w:val="9"/>
    <w:rsid w:val="00335CD9"/>
    <w:rPr>
      <w:rFonts w:ascii="Times New Roman" w:eastAsia="Times New Roman" w:hAnsi="Times New Roman"/>
      <w:b/>
      <w:bCs/>
      <w:caps/>
      <w:kern w:val="32"/>
      <w:sz w:val="28"/>
      <w:szCs w:val="32"/>
      <w:lang w:eastAsia="en-US"/>
    </w:rPr>
  </w:style>
  <w:style w:type="paragraph" w:styleId="a3">
    <w:name w:val="Normal (Web)"/>
    <w:basedOn w:val="a"/>
    <w:link w:val="a4"/>
    <w:uiPriority w:val="99"/>
    <w:unhideWhenUsed/>
    <w:rsid w:val="00092DD5"/>
    <w:pPr>
      <w:spacing w:before="100" w:beforeAutospacing="1" w:after="100" w:afterAutospacing="1" w:line="240" w:lineRule="auto"/>
      <w:jc w:val="left"/>
    </w:pPr>
    <w:rPr>
      <w:sz w:val="24"/>
    </w:rPr>
  </w:style>
  <w:style w:type="character" w:styleId="a5">
    <w:name w:val="Strong"/>
    <w:uiPriority w:val="22"/>
    <w:qFormat/>
    <w:rsid w:val="00092DD5"/>
    <w:rPr>
      <w:b/>
      <w:bCs/>
    </w:rPr>
  </w:style>
  <w:style w:type="character" w:customStyle="1" w:styleId="apple-converted-space">
    <w:name w:val="apple-converted-space"/>
    <w:basedOn w:val="a0"/>
    <w:rsid w:val="00092DD5"/>
  </w:style>
  <w:style w:type="character" w:styleId="a6">
    <w:name w:val="Placeholder Text"/>
    <w:uiPriority w:val="99"/>
    <w:semiHidden/>
    <w:rsid w:val="007E6832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7E6832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7E6832"/>
    <w:rPr>
      <w:rFonts w:ascii="Tahoma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44061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a">
    <w:name w:val="ИВД: Заголовок статьи"/>
    <w:basedOn w:val="1"/>
    <w:next w:val="ab"/>
    <w:link w:val="ac"/>
    <w:qFormat/>
    <w:rsid w:val="005110FF"/>
    <w:pPr>
      <w:shd w:val="clear" w:color="auto" w:fill="FFFFFF"/>
      <w:spacing w:before="0" w:after="0"/>
      <w:ind w:firstLine="0"/>
      <w:jc w:val="center"/>
    </w:pPr>
    <w:rPr>
      <w:caps w:val="0"/>
      <w:color w:val="000000"/>
      <w:kern w:val="24"/>
    </w:rPr>
  </w:style>
  <w:style w:type="paragraph" w:customStyle="1" w:styleId="ab">
    <w:name w:val="ИВД: Текст статьи"/>
    <w:basedOn w:val="a3"/>
    <w:link w:val="ad"/>
    <w:qFormat/>
    <w:rsid w:val="003D544B"/>
    <w:pPr>
      <w:shd w:val="clear" w:color="auto" w:fill="FFFFFF"/>
      <w:spacing w:before="0" w:beforeAutospacing="0" w:after="0" w:afterAutospacing="0" w:line="360" w:lineRule="auto"/>
      <w:ind w:firstLine="709"/>
      <w:jc w:val="both"/>
    </w:pPr>
    <w:rPr>
      <w:color w:val="000000"/>
      <w:sz w:val="28"/>
    </w:rPr>
  </w:style>
  <w:style w:type="character" w:customStyle="1" w:styleId="ac">
    <w:name w:val="ИВД: Заголовок статьи Знак"/>
    <w:link w:val="aa"/>
    <w:rsid w:val="005110FF"/>
    <w:rPr>
      <w:rFonts w:ascii="Times New Roman" w:eastAsia="Times New Roman" w:hAnsi="Times New Roman"/>
      <w:b/>
      <w:bCs/>
      <w:caps w:val="0"/>
      <w:color w:val="000000"/>
      <w:kern w:val="24"/>
      <w:sz w:val="28"/>
      <w:szCs w:val="32"/>
      <w:shd w:val="clear" w:color="auto" w:fill="FFFFFF"/>
      <w:lang w:eastAsia="en-US"/>
    </w:rPr>
  </w:style>
  <w:style w:type="paragraph" w:customStyle="1" w:styleId="ae">
    <w:name w:val="ИВД: Подзаголовок"/>
    <w:basedOn w:val="2"/>
    <w:next w:val="ab"/>
    <w:link w:val="af"/>
    <w:qFormat/>
    <w:rsid w:val="005110FF"/>
    <w:pPr>
      <w:shd w:val="clear" w:color="auto" w:fill="FFFFFF"/>
      <w:spacing w:after="0"/>
      <w:jc w:val="center"/>
    </w:pPr>
    <w:rPr>
      <w:rFonts w:ascii="Times New Roman" w:hAnsi="Times New Roman"/>
      <w:i w:val="0"/>
      <w:color w:val="000000"/>
    </w:rPr>
  </w:style>
  <w:style w:type="character" w:customStyle="1" w:styleId="a4">
    <w:name w:val="Обычный (веб) Знак"/>
    <w:link w:val="a3"/>
    <w:uiPriority w:val="99"/>
    <w:rsid w:val="00404E8E"/>
    <w:rPr>
      <w:rFonts w:ascii="Times New Roman" w:hAnsi="Times New Roman"/>
      <w:sz w:val="24"/>
      <w:szCs w:val="24"/>
    </w:rPr>
  </w:style>
  <w:style w:type="character" w:customStyle="1" w:styleId="ad">
    <w:name w:val="ИВД: Текст статьи Знак"/>
    <w:basedOn w:val="a4"/>
    <w:link w:val="ab"/>
    <w:rsid w:val="00404E8E"/>
    <w:rPr>
      <w:rFonts w:ascii="Times New Roman" w:hAnsi="Times New Roman"/>
      <w:sz w:val="24"/>
      <w:szCs w:val="24"/>
    </w:rPr>
  </w:style>
  <w:style w:type="paragraph" w:styleId="af0">
    <w:name w:val="caption"/>
    <w:basedOn w:val="a"/>
    <w:next w:val="a"/>
    <w:link w:val="af1"/>
    <w:uiPriority w:val="35"/>
    <w:qFormat/>
    <w:rsid w:val="00FA294A"/>
    <w:rPr>
      <w:b/>
      <w:bCs/>
      <w:sz w:val="20"/>
      <w:szCs w:val="20"/>
    </w:rPr>
  </w:style>
  <w:style w:type="character" w:customStyle="1" w:styleId="20">
    <w:name w:val="Заголовок 2 Знак"/>
    <w:link w:val="2"/>
    <w:uiPriority w:val="9"/>
    <w:semiHidden/>
    <w:rsid w:val="005A14D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f">
    <w:name w:val="ИВД: Подзаголовок Знак"/>
    <w:link w:val="ae"/>
    <w:rsid w:val="005110FF"/>
    <w:rPr>
      <w:rFonts w:ascii="Times New Roman" w:eastAsia="Times New Roman" w:hAnsi="Times New Roman" w:cs="Times New Roman"/>
      <w:b/>
      <w:bCs/>
      <w:i w:val="0"/>
      <w:iCs/>
      <w:color w:val="000000"/>
      <w:sz w:val="28"/>
      <w:szCs w:val="28"/>
      <w:shd w:val="clear" w:color="auto" w:fill="FFFFFF"/>
    </w:rPr>
  </w:style>
  <w:style w:type="paragraph" w:customStyle="1" w:styleId="af2">
    <w:name w:val="ИВД: Название объекта"/>
    <w:basedOn w:val="af0"/>
    <w:next w:val="ab"/>
    <w:link w:val="af3"/>
    <w:qFormat/>
    <w:rsid w:val="005110FF"/>
    <w:pPr>
      <w:jc w:val="center"/>
    </w:pPr>
    <w:rPr>
      <w:b w:val="0"/>
      <w:sz w:val="28"/>
    </w:rPr>
  </w:style>
  <w:style w:type="character" w:styleId="af4">
    <w:name w:val="Hyperlink"/>
    <w:uiPriority w:val="99"/>
    <w:unhideWhenUsed/>
    <w:rsid w:val="00F74AAF"/>
    <w:rPr>
      <w:color w:val="0000FF"/>
      <w:u w:val="single"/>
    </w:rPr>
  </w:style>
  <w:style w:type="character" w:customStyle="1" w:styleId="af1">
    <w:name w:val="Название объекта Знак"/>
    <w:link w:val="af0"/>
    <w:uiPriority w:val="35"/>
    <w:rsid w:val="00FA294A"/>
    <w:rPr>
      <w:rFonts w:ascii="Times New Roman" w:hAnsi="Times New Roman"/>
      <w:b/>
      <w:bCs/>
    </w:rPr>
  </w:style>
  <w:style w:type="character" w:customStyle="1" w:styleId="af3">
    <w:name w:val="ИВД: Название объекта Знак"/>
    <w:link w:val="af2"/>
    <w:rsid w:val="005110FF"/>
    <w:rPr>
      <w:rFonts w:ascii="Times New Roman" w:hAnsi="Times New Roman"/>
      <w:b w:val="0"/>
      <w:bCs/>
      <w:sz w:val="28"/>
    </w:rPr>
  </w:style>
  <w:style w:type="paragraph" w:styleId="af5">
    <w:name w:val="header"/>
    <w:basedOn w:val="a"/>
    <w:link w:val="af6"/>
    <w:uiPriority w:val="99"/>
    <w:unhideWhenUsed/>
    <w:rsid w:val="006768CD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link w:val="af5"/>
    <w:uiPriority w:val="99"/>
    <w:rsid w:val="006768CD"/>
    <w:rPr>
      <w:rFonts w:ascii="Times New Roman" w:hAnsi="Times New Roman"/>
      <w:sz w:val="28"/>
      <w:szCs w:val="24"/>
    </w:rPr>
  </w:style>
  <w:style w:type="paragraph" w:styleId="af7">
    <w:name w:val="footer"/>
    <w:basedOn w:val="a"/>
    <w:link w:val="af8"/>
    <w:uiPriority w:val="99"/>
    <w:unhideWhenUsed/>
    <w:rsid w:val="006768CD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link w:val="af7"/>
    <w:uiPriority w:val="99"/>
    <w:rsid w:val="006768CD"/>
    <w:rPr>
      <w:rFonts w:ascii="Times New Roman" w:hAnsi="Times New Roman"/>
      <w:sz w:val="28"/>
      <w:szCs w:val="24"/>
    </w:rPr>
  </w:style>
  <w:style w:type="paragraph" w:styleId="af9">
    <w:name w:val="Title"/>
    <w:basedOn w:val="a"/>
    <w:link w:val="afa"/>
    <w:qFormat/>
    <w:rsid w:val="00181D65"/>
    <w:pPr>
      <w:spacing w:line="240" w:lineRule="auto"/>
      <w:jc w:val="center"/>
    </w:pPr>
    <w:rPr>
      <w:b/>
      <w:bCs/>
    </w:rPr>
  </w:style>
  <w:style w:type="character" w:customStyle="1" w:styleId="afa">
    <w:name w:val="Заголовок Знак"/>
    <w:basedOn w:val="a0"/>
    <w:link w:val="af9"/>
    <w:rsid w:val="00181D65"/>
    <w:rPr>
      <w:rFonts w:ascii="Times New Roman" w:hAnsi="Times New Roman"/>
      <w:b/>
      <w:bCs/>
      <w:sz w:val="28"/>
      <w:szCs w:val="24"/>
    </w:rPr>
  </w:style>
  <w:style w:type="paragraph" w:styleId="afb">
    <w:name w:val="Body Text Indent"/>
    <w:basedOn w:val="a"/>
    <w:link w:val="afc"/>
    <w:rsid w:val="0098140A"/>
    <w:pPr>
      <w:spacing w:line="240" w:lineRule="auto"/>
      <w:ind w:firstLine="709"/>
    </w:pPr>
    <w:rPr>
      <w:b/>
      <w:bCs/>
      <w:i/>
      <w:iCs/>
    </w:rPr>
  </w:style>
  <w:style w:type="character" w:customStyle="1" w:styleId="afc">
    <w:name w:val="Основной текст с отступом Знак"/>
    <w:basedOn w:val="a0"/>
    <w:link w:val="afb"/>
    <w:rsid w:val="0098140A"/>
    <w:rPr>
      <w:rFonts w:ascii="Times New Roman" w:hAnsi="Times New Roman"/>
      <w:b/>
      <w:bCs/>
      <w:i/>
      <w:iCs/>
      <w:sz w:val="28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98140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98140A"/>
    <w:rPr>
      <w:rFonts w:ascii="Times New Roman" w:hAnsi="Times New Roman"/>
      <w:sz w:val="28"/>
      <w:szCs w:val="24"/>
    </w:rPr>
  </w:style>
  <w:style w:type="paragraph" w:styleId="afd">
    <w:name w:val="Body Text"/>
    <w:basedOn w:val="a"/>
    <w:link w:val="afe"/>
    <w:uiPriority w:val="99"/>
    <w:semiHidden/>
    <w:unhideWhenUsed/>
    <w:rsid w:val="00251204"/>
    <w:pPr>
      <w:spacing w:after="120"/>
    </w:pPr>
  </w:style>
  <w:style w:type="character" w:customStyle="1" w:styleId="afe">
    <w:name w:val="Основной текст Знак"/>
    <w:basedOn w:val="a0"/>
    <w:link w:val="afd"/>
    <w:uiPriority w:val="99"/>
    <w:semiHidden/>
    <w:rsid w:val="00251204"/>
    <w:rPr>
      <w:rFonts w:ascii="Times New Roman" w:hAnsi="Times New Roman"/>
      <w:sz w:val="28"/>
      <w:szCs w:val="24"/>
    </w:rPr>
  </w:style>
  <w:style w:type="paragraph" w:styleId="aff">
    <w:name w:val="List Paragraph"/>
    <w:basedOn w:val="a"/>
    <w:uiPriority w:val="99"/>
    <w:qFormat/>
    <w:rsid w:val="00251204"/>
    <w:pPr>
      <w:ind w:left="720"/>
      <w:contextualSpacing/>
    </w:pPr>
    <w:rPr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570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9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oleObject" Target="embeddings/oleObject16.bin"/><Relationship Id="rId21" Type="http://schemas.openxmlformats.org/officeDocument/2006/relationships/oleObject" Target="embeddings/oleObject7.bin"/><Relationship Id="rId34" Type="http://schemas.openxmlformats.org/officeDocument/2006/relationships/image" Target="media/image15.wmf"/><Relationship Id="rId42" Type="http://schemas.openxmlformats.org/officeDocument/2006/relationships/image" Target="media/image19.wmf"/><Relationship Id="rId47" Type="http://schemas.openxmlformats.org/officeDocument/2006/relationships/oleObject" Target="embeddings/oleObject20.bin"/><Relationship Id="rId50" Type="http://schemas.openxmlformats.org/officeDocument/2006/relationships/image" Target="media/image23.wmf"/><Relationship Id="rId55" Type="http://schemas.openxmlformats.org/officeDocument/2006/relationships/header" Target="header1.xml"/><Relationship Id="rId7" Type="http://schemas.openxmlformats.org/officeDocument/2006/relationships/image" Target="media/image1.png"/><Relationship Id="rId12" Type="http://schemas.openxmlformats.org/officeDocument/2006/relationships/image" Target="media/image4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1.bin"/><Relationship Id="rId41" Type="http://schemas.openxmlformats.org/officeDocument/2006/relationships/oleObject" Target="embeddings/oleObject17.bin"/><Relationship Id="rId54" Type="http://schemas.openxmlformats.org/officeDocument/2006/relationships/image" Target="media/image25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5.bin"/><Relationship Id="rId40" Type="http://schemas.openxmlformats.org/officeDocument/2006/relationships/image" Target="media/image18.wmf"/><Relationship Id="rId45" Type="http://schemas.openxmlformats.org/officeDocument/2006/relationships/oleObject" Target="embeddings/oleObject19.bin"/><Relationship Id="rId53" Type="http://schemas.openxmlformats.org/officeDocument/2006/relationships/oleObject" Target="embeddings/oleObject23.bin"/><Relationship Id="rId58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oleObject" Target="embeddings/oleObject21.bin"/><Relationship Id="rId57" Type="http://schemas.openxmlformats.org/officeDocument/2006/relationships/fontTable" Target="fontTable.xml"/><Relationship Id="rId10" Type="http://schemas.openxmlformats.org/officeDocument/2006/relationships/image" Target="media/image3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4" Type="http://schemas.openxmlformats.org/officeDocument/2006/relationships/image" Target="media/image20.wmf"/><Relationship Id="rId52" Type="http://schemas.openxmlformats.org/officeDocument/2006/relationships/image" Target="media/image24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2.wmf"/><Relationship Id="rId56" Type="http://schemas.openxmlformats.org/officeDocument/2006/relationships/footer" Target="footer1.xml"/><Relationship Id="rId8" Type="http://schemas.openxmlformats.org/officeDocument/2006/relationships/image" Target="media/image2.wmf"/><Relationship Id="rId51" Type="http://schemas.openxmlformats.org/officeDocument/2006/relationships/oleObject" Target="embeddings/oleObject22.bin"/><Relationship Id="rId3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386</TotalTime>
  <Pages>8</Pages>
  <Words>1435</Words>
  <Characters>8182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оформления статьи для публикации в электронном научно-образовательном и прикладном журнале «Инженерный вестник Дона»</vt:lpstr>
    </vt:vector>
  </TitlesOfParts>
  <Company>Microsoft</Company>
  <LinksUpToDate>false</LinksUpToDate>
  <CharactersWithSpaces>9598</CharactersWithSpaces>
  <SharedDoc>false</SharedDoc>
  <HLinks>
    <vt:vector size="12" baseType="variant">
      <vt:variant>
        <vt:i4>8323199</vt:i4>
      </vt:variant>
      <vt:variant>
        <vt:i4>18</vt:i4>
      </vt:variant>
      <vt:variant>
        <vt:i4>0</vt:i4>
      </vt:variant>
      <vt:variant>
        <vt:i4>5</vt:i4>
      </vt:variant>
      <vt:variant>
        <vt:lpwstr>http://translit.ru/</vt:lpwstr>
      </vt:variant>
      <vt:variant>
        <vt:lpwstr/>
      </vt:variant>
      <vt:variant>
        <vt:i4>524383</vt:i4>
      </vt:variant>
      <vt:variant>
        <vt:i4>15</vt:i4>
      </vt:variant>
      <vt:variant>
        <vt:i4>0</vt:i4>
      </vt:variant>
      <vt:variant>
        <vt:i4>5</vt:i4>
      </vt:variant>
      <vt:variant>
        <vt:lpwstr>http://www.snoskainfo.ru/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оформления статьи для публикации в электронном научно-образовательном и прикладном журнале «Инженерный вестник Дона»</dc:title>
  <dc:subject/>
  <dc:creator>Инженерный вестник Дона</dc:creator>
  <cp:keywords/>
  <cp:lastModifiedBy>Иван Мощенко</cp:lastModifiedBy>
  <cp:revision>22</cp:revision>
  <cp:lastPrinted>2015-10-27T11:25:00Z</cp:lastPrinted>
  <dcterms:created xsi:type="dcterms:W3CDTF">2015-10-22T11:11:00Z</dcterms:created>
  <dcterms:modified xsi:type="dcterms:W3CDTF">2015-11-26T10:46:00Z</dcterms:modified>
</cp:coreProperties>
</file>