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E" w:rsidRPr="005B532C" w:rsidRDefault="005B532C" w:rsidP="00105CC3">
      <w:pPr>
        <w:pStyle w:val="a3"/>
        <w:keepNext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B532C">
        <w:rPr>
          <w:b/>
          <w:bCs/>
          <w:color w:val="000000"/>
          <w:kern w:val="24"/>
          <w:sz w:val="28"/>
          <w:szCs w:val="32"/>
          <w:lang w:eastAsia="en-US"/>
        </w:rPr>
        <w:t>Применение общей теории систем в совершенствовании железнодорожных грузоперевозок</w:t>
      </w:r>
    </w:p>
    <w:p w:rsidR="00525EB0" w:rsidRPr="00525EB0" w:rsidRDefault="00525EB0" w:rsidP="004B4917">
      <w:pPr>
        <w:pStyle w:val="ab"/>
        <w:keepNext/>
        <w:widowControl w:val="0"/>
        <w:ind w:firstLine="0"/>
        <w:rPr>
          <w:bCs/>
          <w:i/>
        </w:rPr>
      </w:pPr>
    </w:p>
    <w:p w:rsidR="002F6D4A" w:rsidRPr="009223D2" w:rsidRDefault="005B532C" w:rsidP="00105CC3">
      <w:pPr>
        <w:pStyle w:val="ab"/>
        <w:keepNext/>
        <w:widowControl w:val="0"/>
        <w:jc w:val="center"/>
        <w:rPr>
          <w:i/>
          <w:vertAlign w:val="superscript"/>
        </w:rPr>
      </w:pPr>
      <w:r>
        <w:rPr>
          <w:bCs/>
          <w:i/>
        </w:rPr>
        <w:t>И.Ю. Согрин</w:t>
      </w:r>
    </w:p>
    <w:p w:rsidR="00F47AFD" w:rsidRDefault="00F47AFD" w:rsidP="00F47AFD">
      <w:pPr>
        <w:jc w:val="center"/>
        <w:rPr>
          <w:i/>
          <w:sz w:val="24"/>
        </w:rPr>
      </w:pPr>
      <w:r w:rsidRPr="00F20DCD">
        <w:rPr>
          <w:i/>
          <w:sz w:val="24"/>
        </w:rPr>
        <w:t>Петербургский государственный университет путей сообщения</w:t>
      </w:r>
    </w:p>
    <w:p w:rsidR="00053787" w:rsidRPr="009420F2" w:rsidRDefault="00053787" w:rsidP="00105CC3">
      <w:pPr>
        <w:pStyle w:val="a3"/>
        <w:keepNext/>
        <w:widowControl w:val="0"/>
        <w:spacing w:before="240" w:beforeAutospacing="0" w:after="0" w:afterAutospacing="0"/>
        <w:jc w:val="both"/>
      </w:pPr>
      <w:r w:rsidRPr="009420F2">
        <w:rPr>
          <w:b/>
        </w:rPr>
        <w:t>Аннотация:</w:t>
      </w:r>
      <w:r w:rsidRPr="009420F2">
        <w:t xml:space="preserve"> </w:t>
      </w:r>
      <w:r w:rsidR="00F47AFD" w:rsidRPr="00F47AFD">
        <w:t>В данной статье рассмотрены области совершенствования железнодорожных грузоперевозок, общая теория систем и способы её применения в данной области. Применение методологии общей теории систем позволяет выявить общие черты для различных систем организации перевозочного процесса и сформировать единые критерии оценки их эффективности.</w:t>
      </w:r>
      <w:r w:rsidR="00C45477">
        <w:t xml:space="preserve"> </w:t>
      </w:r>
    </w:p>
    <w:p w:rsidR="000B736B" w:rsidRDefault="00053787" w:rsidP="00105CC3">
      <w:pPr>
        <w:pStyle w:val="ab"/>
        <w:keepNext/>
        <w:widowControl w:val="0"/>
        <w:spacing w:line="240" w:lineRule="auto"/>
        <w:ind w:firstLine="0"/>
        <w:rPr>
          <w:color w:val="auto"/>
          <w:sz w:val="24"/>
        </w:rPr>
      </w:pPr>
      <w:r w:rsidRPr="009420F2">
        <w:rPr>
          <w:b/>
          <w:bCs/>
          <w:color w:val="auto"/>
          <w:sz w:val="24"/>
        </w:rPr>
        <w:t xml:space="preserve">Ключевые слова: </w:t>
      </w:r>
      <w:r w:rsidR="00F47AFD">
        <w:rPr>
          <w:color w:val="auto"/>
          <w:sz w:val="24"/>
        </w:rPr>
        <w:t>железнодорожный транспорт, грузовой поезд, маршрутная перевозка, о</w:t>
      </w:r>
      <w:r w:rsidR="00F47AFD" w:rsidRPr="00F47AFD">
        <w:rPr>
          <w:color w:val="auto"/>
          <w:sz w:val="24"/>
        </w:rPr>
        <w:t>бщая теория систем</w:t>
      </w:r>
      <w:r w:rsidRPr="009420F2">
        <w:rPr>
          <w:color w:val="auto"/>
          <w:sz w:val="24"/>
        </w:rPr>
        <w:t>.</w:t>
      </w:r>
    </w:p>
    <w:p w:rsidR="00F47AFD" w:rsidRPr="00F47AFD" w:rsidRDefault="00F47AFD" w:rsidP="00105CC3">
      <w:pPr>
        <w:pStyle w:val="ab"/>
        <w:keepNext/>
        <w:widowControl w:val="0"/>
        <w:spacing w:line="240" w:lineRule="auto"/>
        <w:ind w:firstLine="0"/>
        <w:rPr>
          <w:color w:val="auto"/>
          <w:sz w:val="24"/>
        </w:rPr>
      </w:pPr>
    </w:p>
    <w:p w:rsidR="00F47AFD" w:rsidRPr="00555AA7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B19C2">
        <w:rPr>
          <w:sz w:val="28"/>
          <w:szCs w:val="28"/>
        </w:rPr>
        <w:tab/>
      </w:r>
      <w:r w:rsidRPr="00F20DCD">
        <w:rPr>
          <w:sz w:val="28"/>
          <w:szCs w:val="28"/>
        </w:rPr>
        <w:t>Задачи совершенствования перевозочного процесса с участием железнодорожного транспорта могут быть решены посредством комплексного совершенствования всех элементов перевозки,</w:t>
      </w:r>
      <w:r w:rsidR="00555AA7">
        <w:rPr>
          <w:sz w:val="28"/>
          <w:szCs w:val="28"/>
        </w:rPr>
        <w:t xml:space="preserve"> включая складскую деятельность</w:t>
      </w:r>
      <w:r w:rsidR="00555AA7" w:rsidRPr="00555AA7">
        <w:rPr>
          <w:sz w:val="28"/>
          <w:szCs w:val="28"/>
        </w:rPr>
        <w:t xml:space="preserve"> [1]</w:t>
      </w:r>
      <w:r w:rsidR="00555AA7">
        <w:rPr>
          <w:sz w:val="28"/>
          <w:szCs w:val="28"/>
        </w:rPr>
        <w:t xml:space="preserve">. 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 xml:space="preserve">Для повышения общей эффективности перевозочного процесса необходимо учитывать такие его элементы как: 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1) Сокращение стоимости и времени перевозки груза от грузоотправителя до передаточного склада, на котором происходит перегрузка с одного вида транспорта на другой;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2) Сокращение времени и стоимости прохождения груза от передаточного склада до момента отправления магистрального транспорта;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3) Сокращение времени и стоимости доставки груза магистральным транспортом;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4) Сокращение времени и стоимости передачи груза с магистрального транспорта на передаточный склад;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5) Сокращение стоимости и времени доставки груза с передаточного склада на склад грузополучателя.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Несмотря на постепенное реформирование железных дорог, в настоящее время наблюдается заметное отставание в техническом и технологическом</w:t>
      </w:r>
      <w:r w:rsidR="00555AA7">
        <w:rPr>
          <w:sz w:val="28"/>
          <w:szCs w:val="28"/>
        </w:rPr>
        <w:t xml:space="preserve"> </w:t>
      </w:r>
      <w:r w:rsidR="00555AA7">
        <w:rPr>
          <w:sz w:val="28"/>
          <w:szCs w:val="28"/>
        </w:rPr>
        <w:lastRenderedPageBreak/>
        <w:t>плане от многих развитых стран</w:t>
      </w:r>
      <w:r w:rsidR="00555AA7" w:rsidRPr="00555AA7">
        <w:rPr>
          <w:sz w:val="28"/>
          <w:szCs w:val="28"/>
        </w:rPr>
        <w:t xml:space="preserve"> [2</w:t>
      </w:r>
      <w:r w:rsidR="00784B16">
        <w:rPr>
          <w:sz w:val="28"/>
          <w:szCs w:val="28"/>
        </w:rPr>
        <w:t>,3</w:t>
      </w:r>
      <w:r w:rsidR="00555AA7" w:rsidRPr="00555AA7">
        <w:rPr>
          <w:sz w:val="28"/>
          <w:szCs w:val="28"/>
        </w:rPr>
        <w:t>].</w:t>
      </w:r>
      <w:r w:rsidRPr="00F20DCD">
        <w:rPr>
          <w:sz w:val="28"/>
          <w:szCs w:val="28"/>
        </w:rPr>
        <w:t xml:space="preserve">  Реформирование организации грузовых перевозок не дало ожидаемого положительного эффекта, а в ряде случаев понизило общие показатели работы транспорта.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Одной из основных причин неудачи реформ является отсутствие комплексного подхода к перевозочному процессу и стремление к повышению уровня сервиса существующей системы организации перевозок, вместо рассмотрения альтернативы.</w:t>
      </w:r>
    </w:p>
    <w:p w:rsidR="00F47AFD" w:rsidRPr="00555AA7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Применение методологии общей теории систем позволяет выявить общие черты для различных систем организации перевозочного процесса и сформировать единые к</w:t>
      </w:r>
      <w:r w:rsidR="00555AA7">
        <w:rPr>
          <w:sz w:val="28"/>
          <w:szCs w:val="28"/>
        </w:rPr>
        <w:t>ритерии оценки их эффективности</w:t>
      </w:r>
      <w:r w:rsidR="00784B16">
        <w:rPr>
          <w:sz w:val="28"/>
          <w:szCs w:val="28"/>
        </w:rPr>
        <w:t xml:space="preserve"> [4</w:t>
      </w:r>
      <w:r w:rsidR="00555AA7" w:rsidRPr="00555AA7">
        <w:rPr>
          <w:sz w:val="28"/>
          <w:szCs w:val="28"/>
        </w:rPr>
        <w:t>].</w:t>
      </w:r>
    </w:p>
    <w:p w:rsidR="00DF2156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Рассматривая перевозочный процесс, особое внимание стоит уделять складам и терминалам, на которых происходит перегрузка с одного транспорта на другой.</w:t>
      </w:r>
      <w:r>
        <w:rPr>
          <w:sz w:val="28"/>
          <w:szCs w:val="28"/>
        </w:rPr>
        <w:t xml:space="preserve"> </w:t>
      </w:r>
      <w:r w:rsidRPr="00F20DCD">
        <w:rPr>
          <w:sz w:val="28"/>
          <w:szCs w:val="28"/>
        </w:rPr>
        <w:t>Основной целью перегрузочных складов является прием грузопотока с одними параметрами, его преобразование и передача на другой транспорт с другими параметрами, выполнение этой процедуры должно происходить с минимальными затратами</w:t>
      </w:r>
      <w:r w:rsidR="00555AA7" w:rsidRPr="00555AA7">
        <w:rPr>
          <w:sz w:val="28"/>
          <w:szCs w:val="28"/>
        </w:rPr>
        <w:t xml:space="preserve"> [1]</w:t>
      </w:r>
      <w:r w:rsidRPr="00F20D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0DCD">
        <w:rPr>
          <w:sz w:val="28"/>
          <w:szCs w:val="28"/>
        </w:rPr>
        <w:t>Если параметры транспортных партий не требуют изменения, то роль склада можно упразднить, однако такие случаи на практике очень редки. На рисун</w:t>
      </w:r>
      <w:r>
        <w:rPr>
          <w:sz w:val="28"/>
          <w:szCs w:val="28"/>
        </w:rPr>
        <w:t xml:space="preserve">ке </w:t>
      </w:r>
      <w:r w:rsidRPr="00F20DCD">
        <w:rPr>
          <w:sz w:val="28"/>
          <w:szCs w:val="28"/>
        </w:rPr>
        <w:t>1 показана передача транспортной партии A</w:t>
      </w:r>
      <w:r w:rsidRPr="00F20DCD">
        <w:rPr>
          <w:sz w:val="28"/>
          <w:szCs w:val="28"/>
          <w:vertAlign w:val="subscript"/>
        </w:rPr>
        <w:t>i</w:t>
      </w:r>
      <w:r w:rsidRPr="00F20DCD">
        <w:rPr>
          <w:sz w:val="28"/>
          <w:szCs w:val="28"/>
        </w:rPr>
        <w:t xml:space="preserve"> с транспорта S</w:t>
      </w:r>
      <w:r w:rsidRPr="00F20DCD">
        <w:rPr>
          <w:sz w:val="28"/>
          <w:szCs w:val="28"/>
          <w:vertAlign w:val="subscript"/>
        </w:rPr>
        <w:t>1</w:t>
      </w:r>
      <w:r w:rsidRPr="00F20DCD">
        <w:rPr>
          <w:sz w:val="28"/>
          <w:szCs w:val="28"/>
        </w:rPr>
        <w:t xml:space="preserve"> на транспорт S</w:t>
      </w:r>
      <w:r w:rsidRPr="00F20DCD">
        <w:rPr>
          <w:sz w:val="28"/>
          <w:szCs w:val="28"/>
          <w:vertAlign w:val="subscript"/>
        </w:rPr>
        <w:t>2</w:t>
      </w:r>
      <w:r w:rsidRPr="00F20DCD">
        <w:rPr>
          <w:sz w:val="28"/>
          <w:szCs w:val="28"/>
        </w:rPr>
        <w:t xml:space="preserve"> без изменения параметров партии на </w:t>
      </w:r>
      <w:r w:rsidRPr="00F20DCD">
        <w:rPr>
          <w:sz w:val="28"/>
          <w:szCs w:val="28"/>
          <w:lang w:val="en-US"/>
        </w:rPr>
        <w:t>B</w:t>
      </w:r>
      <w:r w:rsidRPr="00F20DCD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. На рисунке </w:t>
      </w:r>
      <w:r w:rsidRPr="00F20DCD">
        <w:rPr>
          <w:sz w:val="28"/>
          <w:szCs w:val="28"/>
        </w:rPr>
        <w:t xml:space="preserve">2 показано преобразование параметров транспортных партий из состояния </w:t>
      </w:r>
      <w:r w:rsidRPr="00F20DCD">
        <w:rPr>
          <w:sz w:val="28"/>
          <w:szCs w:val="28"/>
          <w:lang w:val="en-US"/>
        </w:rPr>
        <w:t>A</w:t>
      </w:r>
      <w:r w:rsidRPr="00F20DCD">
        <w:rPr>
          <w:sz w:val="28"/>
          <w:szCs w:val="28"/>
          <w:vertAlign w:val="subscript"/>
          <w:lang w:val="en-US"/>
        </w:rPr>
        <w:t>i</w:t>
      </w:r>
      <w:r w:rsidRPr="00F20DCD">
        <w:rPr>
          <w:sz w:val="28"/>
          <w:szCs w:val="28"/>
        </w:rPr>
        <w:t xml:space="preserve"> в состояние </w:t>
      </w:r>
      <w:r w:rsidRPr="00F20DCD">
        <w:rPr>
          <w:sz w:val="28"/>
          <w:szCs w:val="28"/>
          <w:lang w:val="en-US"/>
        </w:rPr>
        <w:t>B</w:t>
      </w:r>
      <w:r w:rsidRPr="00F20DCD">
        <w:rPr>
          <w:sz w:val="28"/>
          <w:szCs w:val="28"/>
          <w:vertAlign w:val="subscript"/>
          <w:lang w:val="en-US"/>
        </w:rPr>
        <w:t>i</w:t>
      </w:r>
      <w:r w:rsidRPr="00F20DCD">
        <w:rPr>
          <w:sz w:val="28"/>
          <w:szCs w:val="28"/>
        </w:rPr>
        <w:t xml:space="preserve"> за счет переформирования на складе W.            </w: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</w:rPr>
      </w:pPr>
      <w:r w:rsidRPr="00F20DCD">
        <w:rPr>
          <w:sz w:val="28"/>
          <w:szCs w:val="28"/>
        </w:rPr>
        <w:t xml:space="preserve">               </w:t>
      </w:r>
    </w:p>
    <w:p w:rsidR="00F47AFD" w:rsidRPr="00F20DCD" w:rsidRDefault="00CE0060" w:rsidP="00F47AFD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  <w:vertAlign w:val="subscript"/>
        </w:rPr>
      </w:pPr>
      <w:r w:rsidRPr="00CE0060">
        <w:rPr>
          <w:noProof/>
          <w:sz w:val="28"/>
          <w:szCs w:val="28"/>
          <w:lang w:eastAsia="ru-RU"/>
        </w:rPr>
        <w:pict>
          <v:group id="_x0000_s1026" style="position:absolute;left:0;text-align:left;margin-left:76.95pt;margin-top:2pt;width:262.5pt;height:38.25pt;z-index:251660288" coordorigin="3285,7635" coordsize="5250,765">
            <v:rect id="_x0000_s1027" style="position:absolute;left:3285;top:7635;width:1425;height:765">
              <v:textbox>
                <w:txbxContent>
                  <w:p w:rsidR="00F47AFD" w:rsidRPr="00DA1A3A" w:rsidRDefault="00F47AFD" w:rsidP="00F47AF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S</w:t>
                    </w:r>
                    <w:r w:rsidRPr="00DA1A3A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725;top:8026;width:1200;height:14;flip:y" o:connectortype="straight">
              <v:stroke endarrow="block"/>
            </v:shape>
            <v:shape id="_x0000_s1029" type="#_x0000_t32" style="position:absolute;left:5940;top:8010;width:1155;height:0" o:connectortype="straight">
              <v:stroke endarrow="block"/>
            </v:shape>
            <v:rect id="_x0000_s1030" style="position:absolute;left:7110;top:7635;width:1425;height:765">
              <v:textbox>
                <w:txbxContent>
                  <w:p w:rsidR="00F47AFD" w:rsidRPr="00DA1A3A" w:rsidRDefault="00F47AFD" w:rsidP="00F47AF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S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  <w:p w:rsidR="00F47AFD" w:rsidRPr="00DA1A3A" w:rsidRDefault="00F47AFD" w:rsidP="00F47AFD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F47AFD" w:rsidRPr="00F20DCD">
        <w:rPr>
          <w:sz w:val="28"/>
          <w:szCs w:val="28"/>
        </w:rPr>
        <w:t xml:space="preserve">                                       </w:t>
      </w:r>
      <w:r w:rsidR="00F47AFD" w:rsidRPr="00F20DCD">
        <w:rPr>
          <w:sz w:val="28"/>
          <w:szCs w:val="28"/>
          <w:lang w:val="en-US"/>
        </w:rPr>
        <w:t>A</w:t>
      </w:r>
      <w:r w:rsidR="00F47AFD" w:rsidRPr="00F20DCD">
        <w:rPr>
          <w:sz w:val="28"/>
          <w:szCs w:val="28"/>
          <w:vertAlign w:val="subscript"/>
          <w:lang w:val="en-US"/>
        </w:rPr>
        <w:t>i</w:t>
      </w:r>
      <w:r w:rsidR="00F47AFD" w:rsidRPr="00F20DCD">
        <w:rPr>
          <w:sz w:val="28"/>
          <w:szCs w:val="28"/>
        </w:rPr>
        <w:t xml:space="preserve">        =        </w:t>
      </w:r>
      <w:r w:rsidR="00F47AFD" w:rsidRPr="00F20DCD">
        <w:rPr>
          <w:sz w:val="28"/>
          <w:szCs w:val="28"/>
          <w:lang w:val="en-US"/>
        </w:rPr>
        <w:t>B</w:t>
      </w:r>
      <w:r w:rsidR="00F47AFD" w:rsidRPr="00F20DCD">
        <w:rPr>
          <w:sz w:val="28"/>
          <w:szCs w:val="28"/>
          <w:vertAlign w:val="subscript"/>
          <w:lang w:val="en-US"/>
        </w:rPr>
        <w:t>i</w:t>
      </w:r>
    </w:p>
    <w:p w:rsidR="00DF2156" w:rsidRPr="00F20DCD" w:rsidRDefault="00F47AFD" w:rsidP="00DF2156">
      <w:pPr>
        <w:pStyle w:val="western"/>
        <w:spacing w:before="0" w:beforeAutospacing="0" w:after="0" w:line="360" w:lineRule="auto"/>
        <w:ind w:firstLine="510"/>
        <w:jc w:val="both"/>
        <w:rPr>
          <w:sz w:val="28"/>
          <w:szCs w:val="28"/>
          <w:vertAlign w:val="subscript"/>
        </w:rPr>
      </w:pPr>
      <w:r w:rsidRPr="00F20DCD">
        <w:rPr>
          <w:sz w:val="28"/>
          <w:szCs w:val="28"/>
          <w:vertAlign w:val="subscript"/>
        </w:rPr>
        <w:t xml:space="preserve">                                                              </w:t>
      </w:r>
    </w:p>
    <w:p w:rsidR="00DF2156" w:rsidRDefault="00DF2156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F47AFD" w:rsidRDefault="00F47AFD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F20DC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1. </w:t>
      </w:r>
      <w:r w:rsidRPr="00F20DCD">
        <w:rPr>
          <w:sz w:val="28"/>
          <w:szCs w:val="28"/>
        </w:rPr>
        <w:t>Схема перег</w:t>
      </w:r>
      <w:r>
        <w:rPr>
          <w:sz w:val="28"/>
          <w:szCs w:val="28"/>
        </w:rPr>
        <w:t>рузки груза по прямому варианту</w:t>
      </w:r>
    </w:p>
    <w:p w:rsidR="00DF2156" w:rsidRPr="00F20DCD" w:rsidRDefault="00DF2156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DF2156" w:rsidRDefault="00CE0060" w:rsidP="00F47AFD">
      <w:pPr>
        <w:pStyle w:val="western"/>
        <w:spacing w:before="0" w:beforeAutospacing="0"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35" style="position:absolute;margin-left:189.45pt;margin-top:8.3pt;width:71.25pt;height:38.25pt;z-index:251665408">
            <v:textbox>
              <w:txbxContent>
                <w:p w:rsidR="00F47AFD" w:rsidRPr="00DA1A3A" w:rsidRDefault="00F47AFD" w:rsidP="00F47AF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W</w:t>
                  </w:r>
                </w:p>
                <w:p w:rsidR="00F47AFD" w:rsidRPr="00DA1A3A" w:rsidRDefault="00F47AFD" w:rsidP="00F47AF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312.45pt;margin-top:7.55pt;width:71.25pt;height:38.25pt;z-index:251664384">
            <v:textbox>
              <w:txbxContent>
                <w:p w:rsidR="00F47AFD" w:rsidRPr="00DA1A3A" w:rsidRDefault="00F47AFD" w:rsidP="00F47AF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</w:t>
                  </w: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</w:p>
                <w:p w:rsidR="00F47AFD" w:rsidRPr="00DA1A3A" w:rsidRDefault="00F47AFD" w:rsidP="00F47AF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57.45pt;margin-top:9.05pt;width:71.25pt;height:38.25pt;z-index:251661312">
            <v:textbox>
              <w:txbxContent>
                <w:p w:rsidR="00F47AFD" w:rsidRPr="00DA1A3A" w:rsidRDefault="00F47AFD" w:rsidP="00F47AF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</w:t>
                  </w:r>
                  <w:r w:rsidRPr="00DA1A3A">
                    <w:rPr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F47AFD" w:rsidRPr="00F20DCD">
        <w:rPr>
          <w:sz w:val="28"/>
          <w:szCs w:val="28"/>
        </w:rPr>
        <w:tab/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rPr>
          <w:sz w:val="28"/>
          <w:szCs w:val="28"/>
          <w:vertAlign w:val="subscript"/>
        </w:rPr>
      </w:pPr>
      <w:r w:rsidRPr="00F20DCD">
        <w:rPr>
          <w:sz w:val="28"/>
          <w:szCs w:val="28"/>
        </w:rPr>
        <w:tab/>
      </w:r>
      <w:r w:rsidRPr="00F20DCD">
        <w:rPr>
          <w:sz w:val="28"/>
          <w:szCs w:val="28"/>
        </w:rPr>
        <w:tab/>
      </w:r>
      <w:r w:rsidRPr="00F20DCD">
        <w:rPr>
          <w:sz w:val="28"/>
          <w:szCs w:val="28"/>
        </w:rPr>
        <w:tab/>
        <w:t xml:space="preserve">  </w:t>
      </w:r>
      <w:r w:rsidRPr="00F20DCD">
        <w:rPr>
          <w:sz w:val="28"/>
          <w:szCs w:val="28"/>
          <w:lang w:val="en-US"/>
        </w:rPr>
        <w:t>A</w:t>
      </w:r>
      <w:r w:rsidRPr="00F20DCD">
        <w:rPr>
          <w:sz w:val="28"/>
          <w:szCs w:val="28"/>
          <w:vertAlign w:val="subscript"/>
          <w:lang w:val="en-US"/>
        </w:rPr>
        <w:t>i</w:t>
      </w:r>
      <w:r w:rsidRPr="00F20DCD">
        <w:rPr>
          <w:sz w:val="28"/>
          <w:szCs w:val="28"/>
        </w:rPr>
        <w:tab/>
      </w:r>
      <w:r w:rsidRPr="00F20DCD">
        <w:rPr>
          <w:sz w:val="28"/>
          <w:szCs w:val="28"/>
        </w:rPr>
        <w:tab/>
      </w:r>
      <w:r w:rsidRPr="00F20DCD">
        <w:rPr>
          <w:sz w:val="28"/>
          <w:szCs w:val="28"/>
        </w:rPr>
        <w:tab/>
      </w:r>
      <w:r w:rsidRPr="00F20DCD">
        <w:rPr>
          <w:sz w:val="28"/>
          <w:szCs w:val="28"/>
        </w:rPr>
        <w:tab/>
      </w:r>
      <w:r w:rsidRPr="00F20DCD">
        <w:rPr>
          <w:sz w:val="28"/>
          <w:szCs w:val="28"/>
          <w:lang w:val="en-US"/>
        </w:rPr>
        <w:t>B</w:t>
      </w:r>
      <w:r w:rsidRPr="00F20DCD">
        <w:rPr>
          <w:sz w:val="28"/>
          <w:szCs w:val="28"/>
          <w:vertAlign w:val="subscript"/>
          <w:lang w:val="en-US"/>
        </w:rPr>
        <w:t>i</w:t>
      </w:r>
    </w:p>
    <w:p w:rsidR="00F47AFD" w:rsidRPr="00F20DCD" w:rsidRDefault="00CE006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57.7pt;margin-top:3.6pt;width:57.75pt;height:.05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29.45pt;margin-top:4.45pt;width:60pt;height:.7pt;flip:y;z-index:251662336" o:connectortype="straight">
            <v:stroke endarrow="block"/>
          </v:shape>
        </w:pict>
      </w:r>
    </w:p>
    <w:p w:rsidR="00F47AFD" w:rsidRPr="00F20DCD" w:rsidRDefault="00F47AFD" w:rsidP="00F47AFD">
      <w:pPr>
        <w:pStyle w:val="western"/>
        <w:spacing w:before="120" w:beforeAutospacing="0" w:after="0" w:line="360" w:lineRule="auto"/>
        <w:ind w:left="2829" w:firstLine="709"/>
        <w:rPr>
          <w:sz w:val="28"/>
          <w:szCs w:val="28"/>
          <w:vertAlign w:val="subscript"/>
        </w:rPr>
      </w:pPr>
      <w:r w:rsidRPr="00F20DCD">
        <w:rPr>
          <w:sz w:val="28"/>
          <w:szCs w:val="28"/>
        </w:rPr>
        <w:t xml:space="preserve">         </w:t>
      </w:r>
      <w:r w:rsidRPr="00F20DCD">
        <w:rPr>
          <w:sz w:val="28"/>
          <w:szCs w:val="28"/>
          <w:lang w:val="en-US"/>
        </w:rPr>
        <w:t>A</w:t>
      </w:r>
      <w:r w:rsidRPr="00F20DCD">
        <w:rPr>
          <w:sz w:val="28"/>
          <w:szCs w:val="28"/>
          <w:vertAlign w:val="subscript"/>
          <w:lang w:val="en-US"/>
        </w:rPr>
        <w:t>i</w:t>
      </w:r>
      <w:r w:rsidRPr="00F20DCD">
        <w:rPr>
          <w:sz w:val="28"/>
          <w:szCs w:val="28"/>
          <w:vertAlign w:val="subscript"/>
        </w:rPr>
        <w:t xml:space="preserve"> </w:t>
      </w:r>
      <w:r w:rsidRPr="00F20DCD">
        <w:rPr>
          <w:sz w:val="28"/>
          <w:szCs w:val="28"/>
        </w:rPr>
        <w:t>≠</w:t>
      </w:r>
      <w:r w:rsidRPr="00F20DCD">
        <w:rPr>
          <w:sz w:val="28"/>
          <w:szCs w:val="28"/>
          <w:lang w:val="en-US"/>
        </w:rPr>
        <w:t>B</w:t>
      </w:r>
      <w:r w:rsidRPr="00F20DCD">
        <w:rPr>
          <w:sz w:val="28"/>
          <w:szCs w:val="28"/>
          <w:vertAlign w:val="subscript"/>
          <w:lang w:val="en-US"/>
        </w:rPr>
        <w:t>i</w:t>
      </w:r>
    </w:p>
    <w:p w:rsidR="00DF2156" w:rsidRPr="00F20DCD" w:rsidRDefault="00F47AFD" w:rsidP="00DF2156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F20DC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2. </w:t>
      </w:r>
      <w:r w:rsidRPr="00F20DCD">
        <w:rPr>
          <w:sz w:val="28"/>
          <w:szCs w:val="28"/>
        </w:rPr>
        <w:t>Схема перегрузки груза через с</w:t>
      </w:r>
      <w:r>
        <w:rPr>
          <w:sz w:val="28"/>
          <w:szCs w:val="28"/>
        </w:rPr>
        <w:t>клад</w:t>
      </w:r>
    </w:p>
    <w:p w:rsidR="00F47AFD" w:rsidRPr="00F20DCD" w:rsidRDefault="00F47AFD" w:rsidP="00DF215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F20DCD">
        <w:rPr>
          <w:sz w:val="28"/>
          <w:szCs w:val="28"/>
        </w:rPr>
        <w:tab/>
        <w:t>Игнорирование перегрузочного склада в системе доставки грузов и стремление к перегрузке по прямому варианту привело к проблеме «брошенных» поездов.</w:t>
      </w:r>
    </w:p>
    <w:p w:rsidR="00F47AFD" w:rsidRPr="00F20DCD" w:rsidRDefault="00F47AFD" w:rsidP="00DF2156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Перегрузочный склад – один из важнейших элементов системы доставки грузов, на который приходится значительная часть простоев подвижного состава и на котором стоит сконцентрировать внимание для оптимизации системы доставки грузов</w:t>
      </w:r>
      <w:r w:rsidR="00784B16">
        <w:rPr>
          <w:sz w:val="28"/>
          <w:szCs w:val="28"/>
        </w:rPr>
        <w:t xml:space="preserve"> [5</w:t>
      </w:r>
      <w:r w:rsidR="00555AA7" w:rsidRPr="00555AA7">
        <w:rPr>
          <w:sz w:val="28"/>
          <w:szCs w:val="28"/>
        </w:rPr>
        <w:t>]</w:t>
      </w:r>
      <w:r w:rsidRPr="00F20DCD">
        <w:rPr>
          <w:sz w:val="28"/>
          <w:szCs w:val="28"/>
        </w:rPr>
        <w:t>.</w:t>
      </w:r>
    </w:p>
    <w:p w:rsidR="00F47AFD" w:rsidRPr="00F20DCD" w:rsidRDefault="00F47AFD" w:rsidP="00DF2156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Методологической основой рассмотрения системы доставки грузов является «Общая теория систем»</w:t>
      </w:r>
      <w:r w:rsidR="00555AA7" w:rsidRPr="00555AA7">
        <w:rPr>
          <w:sz w:val="28"/>
          <w:szCs w:val="28"/>
        </w:rPr>
        <w:t xml:space="preserve"> [</w:t>
      </w:r>
      <w:r w:rsidR="00784B16">
        <w:rPr>
          <w:sz w:val="28"/>
          <w:szCs w:val="28"/>
        </w:rPr>
        <w:t>6</w:t>
      </w:r>
      <w:r w:rsidR="00555AA7" w:rsidRPr="00555AA7">
        <w:rPr>
          <w:sz w:val="28"/>
          <w:szCs w:val="28"/>
        </w:rPr>
        <w:t>]</w:t>
      </w:r>
      <w:r w:rsidRPr="00F20DCD">
        <w:rPr>
          <w:sz w:val="28"/>
          <w:szCs w:val="28"/>
        </w:rPr>
        <w:t>.</w:t>
      </w:r>
    </w:p>
    <w:p w:rsidR="00F47AFD" w:rsidRPr="00F20DCD" w:rsidRDefault="00F47AFD" w:rsidP="00DF215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F20DCD">
        <w:rPr>
          <w:sz w:val="28"/>
          <w:szCs w:val="28"/>
        </w:rPr>
        <w:tab/>
        <w:t>Системное исследование объекта подразумевает его комплексное рассмотрение во всей сложности и многообразности его элементов и их взаимоотношений. Каждый элемент системы предст</w:t>
      </w:r>
      <w:r w:rsidR="00555AA7">
        <w:rPr>
          <w:sz w:val="28"/>
          <w:szCs w:val="28"/>
        </w:rPr>
        <w:t>авляется как динамическое целое [</w:t>
      </w:r>
      <w:r w:rsidR="00784B16">
        <w:rPr>
          <w:sz w:val="28"/>
          <w:szCs w:val="28"/>
        </w:rPr>
        <w:t>7</w:t>
      </w:r>
      <w:r w:rsidR="00555AA7">
        <w:rPr>
          <w:sz w:val="28"/>
          <w:szCs w:val="28"/>
        </w:rPr>
        <w:t>]</w:t>
      </w:r>
      <w:r w:rsidR="00555AA7" w:rsidRPr="00555AA7">
        <w:rPr>
          <w:sz w:val="28"/>
          <w:szCs w:val="28"/>
        </w:rPr>
        <w:t>.</w:t>
      </w:r>
      <w:r w:rsidRPr="00F20DCD">
        <w:rPr>
          <w:sz w:val="28"/>
          <w:szCs w:val="28"/>
        </w:rPr>
        <w:t xml:space="preserve"> Целому отдается предпочтение относительно его элементов. Процессу отдается большее предпочтение, чем составляющим его элементам. Элементы системы описываются с учетом их положения в системе. При этом необходимо учитывать, что свойства системы происходят от свойств её элементов. Однако стоит учитывать, что комплексность рассмотрения объектов не является главной задачей системного подхода.</w:t>
      </w:r>
    </w:p>
    <w:p w:rsidR="00F47AFD" w:rsidRPr="00F20DCD" w:rsidRDefault="00F47AFD" w:rsidP="00DF2156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F20DCD">
        <w:rPr>
          <w:sz w:val="28"/>
          <w:szCs w:val="28"/>
        </w:rPr>
        <w:tab/>
        <w:t>Характерными чертами процесса как системы являются: фиксированная цель создания функционирования; элементы и структуры системы; обеспечивающие функционирование системы; поведение системы, порождаемое её устройством; взаимодействие системы с внешней средой и рез</w:t>
      </w:r>
      <w:r w:rsidR="00555AA7">
        <w:rPr>
          <w:sz w:val="28"/>
          <w:szCs w:val="28"/>
        </w:rPr>
        <w:t>ул</w:t>
      </w:r>
      <w:r w:rsidR="00784B16">
        <w:rPr>
          <w:sz w:val="28"/>
          <w:szCs w:val="28"/>
        </w:rPr>
        <w:t>ьтат функционирования системы [8</w:t>
      </w:r>
      <w:r w:rsidR="00555AA7">
        <w:rPr>
          <w:sz w:val="28"/>
          <w:szCs w:val="28"/>
        </w:rPr>
        <w:t>]</w:t>
      </w:r>
      <w:r w:rsidR="00555AA7" w:rsidRPr="00555AA7">
        <w:rPr>
          <w:sz w:val="28"/>
          <w:szCs w:val="28"/>
        </w:rPr>
        <w:t>.</w:t>
      </w:r>
      <w:r w:rsidRPr="00F20DCD">
        <w:rPr>
          <w:sz w:val="28"/>
          <w:szCs w:val="28"/>
        </w:rPr>
        <w:t xml:space="preserve"> Система организации перевозок </w:t>
      </w:r>
      <w:r w:rsidRPr="00F20DCD">
        <w:rPr>
          <w:sz w:val="28"/>
          <w:szCs w:val="28"/>
        </w:rPr>
        <w:lastRenderedPageBreak/>
        <w:t>относится к сложным вероятностным системам, поскольку она сложна по устройству и включает в себя стохастические элементы, такие как грузооборот или длина доставки от склада грузоотправителя до перегрузочного склада.</w:t>
      </w:r>
      <w:r w:rsidR="00120D4C" w:rsidRPr="00120D4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20D4C" w:rsidRPr="00120D4C">
        <w:rPr>
          <w:sz w:val="28"/>
          <w:szCs w:val="28"/>
        </w:rPr>
        <w:t>Для достоверной оценки и прогнозирования различных сценариев развития транспортных систем и систем управления дорожным движением на основе моделирования необходимо, чтобы параметры модели соответствовали реальным параметрам</w:t>
      </w:r>
      <w:r w:rsidR="00120D4C">
        <w:rPr>
          <w:sz w:val="28"/>
          <w:szCs w:val="28"/>
        </w:rPr>
        <w:t xml:space="preserve"> [</w:t>
      </w:r>
      <w:r w:rsidR="00784B16">
        <w:rPr>
          <w:sz w:val="28"/>
          <w:szCs w:val="28"/>
        </w:rPr>
        <w:t>9</w:t>
      </w:r>
      <w:r w:rsidR="00120D4C">
        <w:rPr>
          <w:sz w:val="28"/>
          <w:szCs w:val="28"/>
        </w:rPr>
        <w:t>]</w:t>
      </w:r>
      <w:r w:rsidR="00120D4C" w:rsidRPr="00120D4C">
        <w:rPr>
          <w:sz w:val="28"/>
          <w:szCs w:val="28"/>
        </w:rPr>
        <w:t>.</w:t>
      </w:r>
    </w:p>
    <w:p w:rsidR="00F47AFD" w:rsidRPr="00F20DCD" w:rsidRDefault="00F47AFD" w:rsidP="00DF2156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Система организации перевозок с применением железнодорожного транспорта – сложная техническая и технологическая система, представленная множеством взаимосвязанных элементов, созданного для выполнения конкретной цели</w:t>
      </w:r>
      <w:r w:rsidR="00784B16">
        <w:rPr>
          <w:sz w:val="28"/>
          <w:szCs w:val="28"/>
        </w:rPr>
        <w:t xml:space="preserve"> [10</w:t>
      </w:r>
      <w:r w:rsidR="00555AA7" w:rsidRPr="00555AA7">
        <w:rPr>
          <w:sz w:val="28"/>
          <w:szCs w:val="28"/>
        </w:rPr>
        <w:t>]</w:t>
      </w:r>
      <w:r w:rsidRPr="00F20DCD">
        <w:rPr>
          <w:sz w:val="28"/>
          <w:szCs w:val="28"/>
        </w:rPr>
        <w:t>. Элементы системы организации перевозок грузов можно представить, как двухуровневую систему. Элементы первого уровня системы отражают материальные объекты, через которы</w:t>
      </w:r>
      <w:r>
        <w:rPr>
          <w:sz w:val="28"/>
          <w:szCs w:val="28"/>
        </w:rPr>
        <w:t xml:space="preserve">е проходит грузопоток (рис. </w:t>
      </w:r>
      <w:r w:rsidRPr="00F20DCD">
        <w:rPr>
          <w:sz w:val="28"/>
          <w:szCs w:val="28"/>
        </w:rPr>
        <w:t>3). Элементы системы второго уровня характеризуют процессы, происходящие с грузом на материальных объектах (рис.</w:t>
      </w:r>
      <w:r>
        <w:rPr>
          <w:sz w:val="28"/>
          <w:szCs w:val="28"/>
        </w:rPr>
        <w:t xml:space="preserve"> </w:t>
      </w:r>
      <w:r w:rsidRPr="00F20DCD">
        <w:rPr>
          <w:sz w:val="28"/>
          <w:szCs w:val="28"/>
        </w:rPr>
        <w:t>4</w:t>
      </w:r>
      <w:r>
        <w:rPr>
          <w:sz w:val="28"/>
          <w:szCs w:val="28"/>
        </w:rPr>
        <w:t xml:space="preserve">, рис. </w:t>
      </w:r>
      <w:r w:rsidRPr="00F20DCD">
        <w:rPr>
          <w:sz w:val="28"/>
          <w:szCs w:val="28"/>
        </w:rPr>
        <w:t xml:space="preserve">5). </w:t>
      </w:r>
    </w:p>
    <w:p w:rsidR="00F47AFD" w:rsidRPr="00F20DCD" w:rsidRDefault="00CE0060" w:rsidP="00F47AFD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before="0" w:beforeAutospacing="0"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39" style="position:absolute;margin-left:.45pt;margin-top:.05pt;width:466.5pt;height:40.5pt;z-index:-251646976" coordorigin="1710,1480" coordsize="9630,810">
            <v:rect id="_x0000_s1040" style="position:absolute;left:1710;top:1525;width:1560;height:765">
              <v:textbox style="mso-next-textbox:#_x0000_s1040">
                <w:txbxContent>
                  <w:p w:rsidR="00F47AFD" w:rsidRPr="00015EF5" w:rsidRDefault="00F47AFD" w:rsidP="00F47A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го</w:t>
                    </w:r>
                  </w:p>
                </w:txbxContent>
              </v:textbox>
            </v:rect>
            <v:rect id="_x0000_s1041" style="position:absolute;left:4455;top:1525;width:1560;height:720">
              <v:textbox style="mso-next-textbox:#_x0000_s1041">
                <w:txbxContent>
                  <w:p w:rsidR="00F47AFD" w:rsidRPr="00015EF5" w:rsidRDefault="00F47AFD" w:rsidP="00F47A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п</w:t>
                    </w:r>
                    <w:r w:rsidRPr="009A5CB7">
                      <w:rPr>
                        <w:sz w:val="32"/>
                        <w:szCs w:val="32"/>
                        <w:vertAlign w:val="subscript"/>
                      </w:rPr>
                      <w:t>ер</w:t>
                    </w:r>
                  </w:p>
                </w:txbxContent>
              </v:textbox>
            </v:rect>
            <v:rect id="_x0000_s1042" style="position:absolute;left:9915;top:1480;width:1425;height:765">
              <v:textbox style="mso-next-textbox:#_x0000_s1042">
                <w:txbxContent>
                  <w:p w:rsidR="00F47AFD" w:rsidRPr="00015EF5" w:rsidRDefault="00F47AFD" w:rsidP="00F47A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15EF5"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гп</w:t>
                    </w:r>
                  </w:p>
                </w:txbxContent>
              </v:textbox>
            </v:rect>
            <v:rect id="_x0000_s1043" style="position:absolute;left:7170;top:1525;width:1560;height:720">
              <v:textbox style="mso-next-textbox:#_x0000_s1043">
                <w:txbxContent>
                  <w:p w:rsidR="00F47AFD" w:rsidRPr="00015EF5" w:rsidRDefault="00F47AFD" w:rsidP="00F47A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п</w:t>
                    </w:r>
                    <w:r w:rsidRPr="009A5CB7">
                      <w:rPr>
                        <w:sz w:val="32"/>
                        <w:szCs w:val="32"/>
                        <w:vertAlign w:val="subscript"/>
                      </w:rPr>
                      <w:t>ер</w:t>
                    </w:r>
                  </w:p>
                  <w:p w:rsidR="00F47AFD" w:rsidRPr="00015EF5" w:rsidRDefault="00F47AFD" w:rsidP="00F47AFD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shape id="_x0000_s1044" type="#_x0000_t32" style="position:absolute;left:3285;top:1873;width:1185;height:0" o:connectortype="straight">
              <v:stroke endarrow="block"/>
            </v:shape>
            <v:shape id="_x0000_s1045" type="#_x0000_t32" style="position:absolute;left:6015;top:1843;width:1185;height:0" o:connectortype="straight">
              <v:stroke endarrow="block"/>
            </v:shape>
            <v:shape id="_x0000_s1046" type="#_x0000_t32" style="position:absolute;left:8730;top:1843;width:1185;height:0" o:connectortype="straight">
              <v:stroke endarrow="block"/>
            </v:shape>
          </v:group>
        </w:pict>
      </w:r>
      <w:r w:rsidR="00F47AFD" w:rsidRPr="00F20DCD">
        <w:rPr>
          <w:sz w:val="28"/>
          <w:szCs w:val="28"/>
        </w:rPr>
        <w:t xml:space="preserve">                         Т</w:t>
      </w:r>
      <w:r w:rsidR="00F47AFD" w:rsidRPr="00F20DCD">
        <w:rPr>
          <w:sz w:val="28"/>
          <w:szCs w:val="28"/>
          <w:vertAlign w:val="subscript"/>
        </w:rPr>
        <w:t>снб</w:t>
      </w:r>
      <w:r w:rsidR="00F47AFD" w:rsidRPr="00F20DCD">
        <w:rPr>
          <w:sz w:val="28"/>
          <w:szCs w:val="28"/>
        </w:rPr>
        <w:t xml:space="preserve"> </w:t>
      </w:r>
      <w:r w:rsidR="00F47AFD" w:rsidRPr="00F20DCD">
        <w:rPr>
          <w:sz w:val="28"/>
          <w:szCs w:val="28"/>
        </w:rPr>
        <w:tab/>
      </w:r>
      <w:r w:rsidR="00F47AFD" w:rsidRPr="00F20DCD">
        <w:rPr>
          <w:sz w:val="28"/>
          <w:szCs w:val="28"/>
        </w:rPr>
        <w:tab/>
      </w:r>
      <w:r w:rsidR="00F47AFD" w:rsidRPr="00F20DCD">
        <w:rPr>
          <w:sz w:val="28"/>
          <w:szCs w:val="28"/>
        </w:rPr>
        <w:tab/>
        <w:t xml:space="preserve">  Ж</w:t>
      </w:r>
      <w:r w:rsidR="00F47AFD" w:rsidRPr="00F20DCD">
        <w:rPr>
          <w:sz w:val="28"/>
          <w:szCs w:val="28"/>
          <w:vertAlign w:val="subscript"/>
        </w:rPr>
        <w:t>Маг</w:t>
      </w:r>
      <w:r w:rsidR="00F47AFD" w:rsidRPr="00F20DCD">
        <w:rPr>
          <w:sz w:val="28"/>
          <w:szCs w:val="28"/>
        </w:rPr>
        <w:tab/>
      </w:r>
      <w:r w:rsidR="00F47AFD" w:rsidRPr="00F20DCD">
        <w:rPr>
          <w:sz w:val="28"/>
          <w:szCs w:val="28"/>
        </w:rPr>
        <w:tab/>
        <w:t xml:space="preserve">                    Т</w:t>
      </w:r>
      <w:r w:rsidR="00F47AFD" w:rsidRPr="00F20DCD">
        <w:rPr>
          <w:sz w:val="28"/>
          <w:szCs w:val="28"/>
          <w:vertAlign w:val="subscript"/>
        </w:rPr>
        <w:t>снб</w:t>
      </w:r>
      <w:r w:rsidR="00F47AFD" w:rsidRPr="00F20DCD">
        <w:rPr>
          <w:sz w:val="28"/>
          <w:szCs w:val="28"/>
          <w:vertAlign w:val="subscript"/>
        </w:rPr>
        <w:tab/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 w:rsidRPr="00F20DC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3.</w:t>
      </w:r>
      <w:r w:rsidRPr="00F20DCD">
        <w:rPr>
          <w:sz w:val="28"/>
          <w:szCs w:val="28"/>
        </w:rPr>
        <w:t xml:space="preserve"> Первый уровень элементов системы организации доставки грузов.</w:t>
      </w:r>
    </w:p>
    <w:p w:rsidR="00F47AFD" w:rsidRDefault="00F47AFD" w:rsidP="00DF2156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20DCD">
        <w:rPr>
          <w:sz w:val="28"/>
          <w:szCs w:val="28"/>
        </w:rPr>
        <w:t>С</w:t>
      </w:r>
      <w:r w:rsidRPr="00F20DCD">
        <w:rPr>
          <w:sz w:val="28"/>
          <w:szCs w:val="28"/>
          <w:vertAlign w:val="subscript"/>
        </w:rPr>
        <w:t>го</w:t>
      </w:r>
      <w:r w:rsidRPr="00F20DCD">
        <w:rPr>
          <w:sz w:val="28"/>
          <w:szCs w:val="28"/>
        </w:rPr>
        <w:t xml:space="preserve"> – склад грузоотправителя, С</w:t>
      </w:r>
      <w:r w:rsidRPr="00F20DCD">
        <w:rPr>
          <w:sz w:val="28"/>
          <w:szCs w:val="28"/>
          <w:vertAlign w:val="subscript"/>
        </w:rPr>
        <w:t>пер</w:t>
      </w:r>
      <w:r w:rsidRPr="00F20DCD">
        <w:rPr>
          <w:sz w:val="28"/>
          <w:szCs w:val="28"/>
        </w:rPr>
        <w:t xml:space="preserve"> – перегрузочный склад, С</w:t>
      </w:r>
      <w:r w:rsidRPr="00F20DCD">
        <w:rPr>
          <w:sz w:val="28"/>
          <w:szCs w:val="28"/>
          <w:vertAlign w:val="subscript"/>
        </w:rPr>
        <w:t>гп</w:t>
      </w:r>
      <w:r w:rsidRPr="00F20DCD">
        <w:rPr>
          <w:sz w:val="28"/>
          <w:szCs w:val="28"/>
        </w:rPr>
        <w:t xml:space="preserve"> – склад грузополучателя, Т</w:t>
      </w:r>
      <w:r w:rsidRPr="00F20DCD">
        <w:rPr>
          <w:sz w:val="28"/>
          <w:szCs w:val="28"/>
          <w:vertAlign w:val="subscript"/>
        </w:rPr>
        <w:t>снб</w:t>
      </w:r>
      <w:r w:rsidRPr="00F20DCD">
        <w:rPr>
          <w:sz w:val="28"/>
          <w:szCs w:val="28"/>
        </w:rPr>
        <w:t xml:space="preserve"> – транспорт снабжения, применяемый для доставки груза до перегрузочного склада (может применяться как железнодорожный, так и автомобильный транспорт), Ж</w:t>
      </w:r>
      <w:r w:rsidRPr="00F20DCD">
        <w:rPr>
          <w:sz w:val="28"/>
          <w:szCs w:val="28"/>
          <w:vertAlign w:val="subscript"/>
        </w:rPr>
        <w:t>маг</w:t>
      </w:r>
      <w:r w:rsidRPr="00F20DCD">
        <w:rPr>
          <w:sz w:val="28"/>
          <w:szCs w:val="28"/>
        </w:rPr>
        <w:t xml:space="preserve"> – магистральный железнодорожный транспорт для доставки груза на другой перегрузочный склад.</w:t>
      </w:r>
    </w:p>
    <w:p w:rsidR="00DF2156" w:rsidRDefault="00F47AFD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рисунке </w:t>
      </w:r>
      <w:r w:rsidRPr="00F20DCD">
        <w:rPr>
          <w:sz w:val="28"/>
          <w:szCs w:val="28"/>
        </w:rPr>
        <w:t>4 показаны процессы, которые проходит грузопоток при отправке магистральным железнодорожным транспортом при отсутствии подъездного пути у грузоотправителя и грузополучателя.</w:t>
      </w:r>
      <w:r>
        <w:rPr>
          <w:sz w:val="28"/>
          <w:szCs w:val="28"/>
        </w:rPr>
        <w:t xml:space="preserve"> </w:t>
      </w:r>
    </w:p>
    <w:p w:rsidR="00DF2156" w:rsidRDefault="00DF2156" w:rsidP="00DF2156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DF2156" w:rsidRDefault="00DF2156" w:rsidP="00DF2156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49178D" w:rsidRDefault="0049178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CE0060" w:rsidP="00F47AFD">
      <w:pPr>
        <w:pStyle w:val="western"/>
        <w:spacing w:before="0" w:beforeAutospacing="0"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427" style="position:absolute;margin-left:-67.45pt;margin-top:-74.7pt;width:560.9pt;height:598.1pt;z-index:251752960" coordorigin="402,2162" coordsize="11218,11962">
            <v:rect id="_x0000_s1428" style="position:absolute;left:6142;top:2162;width:1005;height:571">
              <v:textbox style="mso-next-textbox:#_x0000_s1428">
                <w:txbxContent>
                  <w:p w:rsidR="0049178D" w:rsidRPr="009A5CB7" w:rsidRDefault="0049178D" w:rsidP="0049178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9A5CB7">
                      <w:rPr>
                        <w:sz w:val="36"/>
                        <w:szCs w:val="36"/>
                      </w:rPr>
                      <w:t>Ж</w:t>
                    </w:r>
                    <w:r w:rsidRPr="009A5CB7">
                      <w:rPr>
                        <w:sz w:val="36"/>
                        <w:szCs w:val="36"/>
                        <w:vertAlign w:val="subscript"/>
                      </w:rPr>
                      <w:t>маг</w:t>
                    </w:r>
                  </w:p>
                </w:txbxContent>
              </v:textbox>
            </v:rect>
            <v:group id="_x0000_s1429" style="position:absolute;left:402;top:2192;width:11218;height:11932" coordorigin="402,2192" coordsize="11218,11932">
              <v:shape id="_x0000_s1430" type="#_x0000_t32" style="position:absolute;left:5687;top:2476;width:488;height:0" o:connectortype="straight">
                <v:stroke endarrow="block"/>
              </v:shape>
              <v:shape id="_x0000_s1431" type="#_x0000_t32" style="position:absolute;left:6654;top:2688;width:0;height:465" o:connectortype="straight">
                <v:stroke endarrow="block"/>
              </v:shape>
              <v:group id="_x0000_s1432" style="position:absolute;left:402;top:2192;width:11218;height:11932" coordorigin="402,2192" coordsize="11218,11932">
                <v:shape id="_x0000_s1433" type="#_x0000_t32" style="position:absolute;left:4303;top:4131;width:0;height:465" o:connectortype="straight">
                  <v:stroke endarrow="block"/>
                </v:shape>
                <v:shape id="_x0000_s1434" type="#_x0000_t32" style="position:absolute;left:4303;top:5224;width:0;height:465" o:connectortype="straight">
                  <v:stroke endarrow="block"/>
                </v:shape>
                <v:shape id="_x0000_s1435" type="#_x0000_t32" style="position:absolute;left:4303;top:12607;width:0;height:465" o:connectortype="straight">
                  <v:stroke endarrow="block"/>
                </v:shape>
                <v:group id="_x0000_s1436" style="position:absolute;left:402;top:2192;width:11218;height:11932" coordorigin="402,2192" coordsize="11218,11932">
                  <v:shape id="_x0000_s1437" type="#_x0000_t32" style="position:absolute;left:2662;top:2763;width:0;height:465" o:connectortype="straight">
                    <v:stroke endarrow="block"/>
                  </v:shape>
                  <v:group id="_x0000_s1438" style="position:absolute;left:402;top:2192;width:11218;height:11932" coordorigin="1710,1500" coordsize="9360,13104">
                    <v:rect id="_x0000_s1439" style="position:absolute;left:1710;top:1515;width:1005;height:627">
                      <v:textbox style="mso-next-textbox:#_x0000_s1439">
                        <w:txbxContent>
                          <w:p w:rsidR="0049178D" w:rsidRPr="009A5CB7" w:rsidRDefault="0049178D" w:rsidP="0049178D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го</w:t>
                            </w:r>
                          </w:p>
                        </w:txbxContent>
                      </v:textbox>
                    </v:rect>
                    <v:rect id="_x0000_s1440" style="position:absolute;left:3060;top:1515;width:1005;height:627">
                      <v:textbox style="mso-next-textbox:#_x0000_s1440">
                        <w:txbxContent>
                          <w:p w:rsidR="0049178D" w:rsidRPr="009A5CB7" w:rsidRDefault="0049178D" w:rsidP="004917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Т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снб</w:t>
                            </w:r>
                          </w:p>
                        </w:txbxContent>
                      </v:textbox>
                    </v:rect>
                    <v:rect id="_x0000_s1441" style="position:absolute;left:4384;top:1500;width:1005;height:627">
                      <v:textbox style="mso-next-textbox:#_x0000_s1441">
                        <w:txbxContent>
                          <w:p w:rsidR="0049178D" w:rsidRPr="009A5CB7" w:rsidRDefault="0049178D" w:rsidP="004917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пер</w:t>
                            </w:r>
                          </w:p>
                        </w:txbxContent>
                      </v:textbox>
                    </v:rect>
                    <v:rect id="_x0000_s1442" style="position:absolute;left:8790;top:1531;width:1005;height:627">
                      <v:textbox style="mso-next-textbox:#_x0000_s1442">
                        <w:txbxContent>
                          <w:p w:rsidR="0049178D" w:rsidRPr="009A5CB7" w:rsidRDefault="0049178D" w:rsidP="004917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Т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снб</w:t>
                            </w:r>
                          </w:p>
                        </w:txbxContent>
                      </v:textbox>
                    </v:rect>
                    <v:rect id="_x0000_s1443" style="position:absolute;left:7665;top:1516;width:1005;height:627">
                      <v:textbox style="mso-next-textbox:#_x0000_s1443">
                        <w:txbxContent>
                          <w:p w:rsidR="0049178D" w:rsidRPr="009A5CB7" w:rsidRDefault="0049178D" w:rsidP="004917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пер</w:t>
                            </w:r>
                          </w:p>
                        </w:txbxContent>
                      </v:textbox>
                    </v:rect>
                    <v:rect id="_x0000_s1444" style="position:absolute;left:10065;top:1531;width:1005;height:627">
                      <v:textbox style="mso-next-textbox:#_x0000_s1444">
                        <w:txbxContent>
                          <w:p w:rsidR="0049178D" w:rsidRPr="009A5CB7" w:rsidRDefault="0049178D" w:rsidP="0049178D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гп</w:t>
                            </w:r>
                          </w:p>
                        </w:txbxContent>
                      </v:textbox>
                    </v:rect>
                    <v:shape id="_x0000_s1445" type="#_x0000_t32" style="position:absolute;left:2220;top:2158;width:0;height:465" o:connectortype="straight">
                      <v:stroke endarrow="block"/>
                    </v:shape>
                    <v:rect id="_x0000_s1446" style="position:absolute;left:1710;top:2623;width:990;height:1392">
                      <v:textbox style="mso-next-textbox:#_x0000_s1446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Погрузка на Т</w:t>
                            </w:r>
                            <w:r w:rsidRPr="00CF7D6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снб</w:t>
                            </w:r>
                          </w:p>
                        </w:txbxContent>
                      </v:textbox>
                    </v:rect>
                    <v:shape id="_x0000_s1447" type="#_x0000_t32" style="position:absolute;left:2880;top:1812;width:0;height:1215;flip:y" o:connectortype="straight"/>
                    <v:shape id="_x0000_s1448" type="#_x0000_t32" style="position:absolute;left:2880;top:1812;width:195;height:15" o:connectortype="straight">
                      <v:stroke endarrow="block"/>
                    </v:shape>
                    <v:rect id="_x0000_s1449" style="position:absolute;left:3045;top:2593;width:990;height:1422">
                      <v:textbox style="mso-next-textbox:#_x0000_s1449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Перевозка до С</w:t>
                            </w:r>
                            <w:r w:rsidRPr="00CF7D6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пер</w:t>
                            </w:r>
                          </w:p>
                        </w:txbxContent>
                      </v:textbox>
                    </v:rect>
                    <v:shape id="_x0000_s1450" type="#_x0000_t32" style="position:absolute;left:2700;top:3043;width:180;height:0;flip:x" o:connectortype="straight"/>
                    <v:shape id="_x0000_s1451" type="#_x0000_t32" style="position:absolute;left:4035;top:2998;width:180;height:0;flip:x" o:connectortype="straight"/>
                    <v:shape id="_x0000_s1452" type="#_x0000_t32" style="position:absolute;left:4215;top:1767;width:0;height:1215;flip:y" o:connectortype="straight"/>
                    <v:shape id="_x0000_s1453" type="#_x0000_t32" style="position:absolute;left:4215;top:1767;width:195;height:15" o:connectortype="straight">
                      <v:stroke endarrow="block"/>
                    </v:shape>
                    <v:shape id="_x0000_s1454" type="#_x0000_t32" style="position:absolute;left:4860;top:2143;width:0;height:465" o:connectortype="straight">
                      <v:stroke endarrow="block"/>
                    </v:shape>
                    <v:rect id="_x0000_s1455" style="position:absolute;left:4384;top:2593;width:990;height:1083">
                      <v:textbox style="mso-next-textbox:#_x0000_s1455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Разгрузка с Т</w:t>
                            </w:r>
                            <w:r w:rsidRPr="00CF7D6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снб</w:t>
                            </w:r>
                          </w:p>
                        </w:txbxContent>
                      </v:textbox>
                    </v:rect>
                    <v:rect id="_x0000_s1456" style="position:absolute;left:4395;top:4165;width:1005;height:738">
                      <v:textbox style="mso-next-textbox:#_x0000_s1456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Хранение</w:t>
                            </w:r>
                          </w:p>
                        </w:txbxContent>
                      </v:textbox>
                    </v:rect>
                    <v:rect id="_x0000_s1457" style="position:absolute;left:3990;top:5341;width:1875;height:1047">
                      <v:textbox style="mso-next-textbox:#_x0000_s1457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Погрузка на маневровый ж/д тр.</w:t>
                            </w:r>
                          </w:p>
                        </w:txbxContent>
                      </v:textbox>
                    </v:rect>
                    <v:shape id="_x0000_s1458" type="#_x0000_t32" style="position:absolute;left:4935;top:6388;width:0;height:465" o:connectortype="straight">
                      <v:stroke endarrow="block"/>
                    </v:shape>
                    <v:rect id="_x0000_s1459" style="position:absolute;left:3990;top:6853;width:1875;height:1047">
                      <v:textbox style="mso-next-textbox:#_x0000_s1459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Перевозка до станции отправления</w:t>
                            </w:r>
                          </w:p>
                        </w:txbxContent>
                      </v:textbox>
                    </v:rect>
                    <v:shape id="_x0000_s1460" type="#_x0000_t32" style="position:absolute;left:4965;top:7917;width:0;height:465" o:connectortype="straight">
                      <v:stroke endarrow="block"/>
                    </v:shape>
                    <v:rect id="_x0000_s1461" style="position:absolute;left:3990;top:8382;width:1875;height:1308">
                      <v:textbox style="mso-next-textbox:#_x0000_s1461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Простой до отправления передаточного поезда</w:t>
                            </w:r>
                          </w:p>
                        </w:txbxContent>
                      </v:textbox>
                    </v:rect>
                    <v:shape id="_x0000_s1462" type="#_x0000_t32" style="position:absolute;left:4965;top:9690;width:0;height:465" o:connectortype="straight">
                      <v:stroke endarrow="block"/>
                    </v:shape>
                    <v:rect id="_x0000_s1463" style="position:absolute;left:4035;top:10155;width:1875;height:1617">
                      <v:textbox style="mso-next-textbox:#_x0000_s1463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Доставка передаточным поездом на сортировочную станцию</w:t>
                            </w:r>
                          </w:p>
                        </w:txbxContent>
                      </v:textbox>
                    </v:rect>
                    <v:shape id="_x0000_s1464" type="#_x0000_t32" style="position:absolute;left:4980;top:11772;width:0;height:465" o:connectortype="straight">
                      <v:stroke endarrow="block"/>
                    </v:shape>
                    <v:rect id="_x0000_s1465" style="position:absolute;left:4035;top:12237;width:1875;height:747">
                      <v:textbox style="mso-next-textbox:#_x0000_s1465">
                        <w:txbxContent>
                          <w:p w:rsidR="0049178D" w:rsidRPr="00F47AFD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AFD">
                              <w:rPr>
                                <w:sz w:val="20"/>
                                <w:szCs w:val="20"/>
                              </w:rPr>
                              <w:t>Простой под накоплением</w:t>
                            </w:r>
                          </w:p>
                        </w:txbxContent>
                      </v:textbox>
                    </v:rect>
                    <v:shape id="_x0000_s1466" type="#_x0000_t32" style="position:absolute;left:5940;top:13800;width:180;height:0;flip:x" o:connectortype="straight"/>
                    <v:shape id="_x0000_s1467" type="#_x0000_t32" style="position:absolute;left:6105;top:5794;width:0;height:6795;flip:y" o:connectortype="straight"/>
                    <v:shape id="_x0000_s1468" type="#_x0000_t32" style="position:absolute;left:6105;top:1812;width:0;height:3982;flip:y" o:connectortype="straight"/>
                    <v:rect id="_x0000_s1469" style="position:absolute;left:6285;top:2578;width:990;height:1422">
                      <v:textbox style="mso-next-textbox:#_x0000_s1469">
                        <w:txbxContent>
                          <w:p w:rsidR="0049178D" w:rsidRPr="00C644A6" w:rsidRDefault="0049178D" w:rsidP="004917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Перевозка до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7D6C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CF7D6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пер</w:t>
                            </w:r>
                          </w:p>
                        </w:txbxContent>
                      </v:textbox>
                    </v:rect>
                    <v:shape id="_x0000_s1470" type="#_x0000_t32" style="position:absolute;left:7305;top:3027;width:180;height:0;flip:x" o:connectortype="straight"/>
                    <v:rect id="_x0000_s1471" style="position:absolute;left:4050;top:13449;width:1875;height:747">
                      <v:textbox style="mso-next-textbox:#_x0000_s1471">
                        <w:txbxContent>
                          <w:p w:rsidR="0049178D" w:rsidRPr="00F47AFD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AFD">
                              <w:rPr>
                                <w:sz w:val="20"/>
                                <w:szCs w:val="20"/>
                              </w:rPr>
                              <w:t>Формирование состава</w:t>
                            </w:r>
                          </w:p>
                        </w:txbxContent>
                      </v:textbox>
                    </v:rect>
                    <v:shape id="_x0000_s1472" type="#_x0000_t32" style="position:absolute;left:6105;top:12529;width:0;height:1256" o:connectortype="straight"/>
                    <v:shape id="_x0000_s1473" type="#_x0000_t32" style="position:absolute;left:7485;top:1812;width:0;height:1215;flip:y" o:connectortype="straight"/>
                    <v:shape id="_x0000_s1474" type="#_x0000_t32" style="position:absolute;left:7500;top:1812;width:195;height:15" o:connectortype="straight">
                      <v:stroke endarrow="block"/>
                    </v:shape>
                    <v:rect id="_x0000_s1475" style="position:absolute;left:6420;top:4156;width:1875;height:747">
                      <v:textbox style="mso-next-textbox:#_x0000_s1475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Расформирование состава</w:t>
                            </w:r>
                          </w:p>
                        </w:txbxContent>
                      </v:textbox>
                    </v:rect>
                    <v:shape id="_x0000_s1476" type="#_x0000_t32" style="position:absolute;left:8175;top:2158;width:0;height:2013" o:connectortype="straight">
                      <v:stroke endarrow="block"/>
                    </v:shape>
                    <v:shape id="_x0000_s1477" type="#_x0000_t32" style="position:absolute;left:7380;top:4927;width:0;height:465" o:connectortype="straight">
                      <v:stroke endarrow="block"/>
                    </v:shape>
                    <v:rect id="_x0000_s1478" style="position:absolute;left:6454;top:5368;width:1875;height:1308">
                      <v:textbox style="mso-next-textbox:#_x0000_s1478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Простой до отправления передаточного поезда</w:t>
                            </w:r>
                          </w:p>
                        </w:txbxContent>
                      </v:textbox>
                    </v:rect>
                    <v:shape id="_x0000_s1479" type="#_x0000_t32" style="position:absolute;left:7380;top:6661;width:0;height:465" o:connectortype="straight">
                      <v:stroke endarrow="block"/>
                    </v:shape>
                    <v:rect id="_x0000_s1480" style="position:absolute;left:6420;top:7126;width:1875;height:1047">
                      <v:textbox style="mso-next-textbox:#_x0000_s1480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Перевозка до станции назначения</w:t>
                            </w:r>
                          </w:p>
                        </w:txbxContent>
                      </v:textbox>
                    </v:rect>
                    <v:shape id="_x0000_s1481" type="#_x0000_t32" style="position:absolute;left:7410;top:8178;width:0;height:465" o:connectortype="straight">
                      <v:stroke endarrow="block"/>
                    </v:shape>
                    <v:rect id="_x0000_s1482" style="position:absolute;left:6480;top:8643;width:1875;height:1347">
                      <v:textbox style="mso-next-textbox:#_x0000_s1482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Простой до отправления маневрового ж/д тр.</w:t>
                            </w:r>
                          </w:p>
                        </w:txbxContent>
                      </v:textbox>
                    </v:rect>
                    <v:shape id="_x0000_s1483" type="#_x0000_t32" style="position:absolute;left:7440;top:10005;width:0;height:465" o:connectortype="straight">
                      <v:stroke endarrow="block"/>
                    </v:shape>
                    <v:rect id="_x0000_s1484" style="position:absolute;left:6499;top:10455;width:1875;height:1047">
                      <v:textbox style="mso-next-textbox:#_x0000_s1484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Перевозка маневровым ж/д тр.</w:t>
                            </w:r>
                          </w:p>
                        </w:txbxContent>
                      </v:textbox>
                    </v:rect>
                    <v:shape id="_x0000_s1485" type="#_x0000_t32" style="position:absolute;left:7485;top:11502;width:0;height:465" o:connectortype="straight">
                      <v:stroke endarrow="block"/>
                    </v:shape>
                    <v:rect id="_x0000_s1486" style="position:absolute;left:6739;top:11956;width:1504;height:438">
                      <v:textbox style="mso-next-textbox:#_x0000_s1486">
                        <w:txbxContent>
                          <w:p w:rsidR="0049178D" w:rsidRPr="00F47AFD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AFD">
                              <w:rPr>
                                <w:sz w:val="20"/>
                                <w:szCs w:val="20"/>
                              </w:rPr>
                              <w:t xml:space="preserve">Разгрузка </w:t>
                            </w:r>
                          </w:p>
                        </w:txbxContent>
                      </v:textbox>
                    </v:rect>
                    <v:shape id="_x0000_s1487" type="#_x0000_t32" style="position:absolute;left:7515;top:12413;width:0;height:465" o:connectortype="straight">
                      <v:stroke endarrow="block"/>
                    </v:shape>
                    <v:rect id="_x0000_s1488" style="position:absolute;left:7009;top:12859;width:1005;height:738">
                      <v:textbox style="mso-next-textbox:#_x0000_s1488">
                        <w:txbxContent>
                          <w:p w:rsidR="0049178D" w:rsidRPr="00F47AFD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AFD">
                              <w:rPr>
                                <w:sz w:val="20"/>
                                <w:szCs w:val="20"/>
                              </w:rPr>
                              <w:t>Хранение</w:t>
                            </w:r>
                          </w:p>
                        </w:txbxContent>
                      </v:textbox>
                    </v:rect>
                    <v:shape id="_x0000_s1489" type="#_x0000_t32" style="position:absolute;left:7545;top:13597;width:0;height:465" o:connectortype="straight">
                      <v:stroke endarrow="block"/>
                    </v:shape>
                    <v:rect id="_x0000_s1490" style="position:absolute;left:6664;top:13827;width:1815;height:777">
                      <v:textbox style="mso-next-textbox:#_x0000_s1490">
                        <w:txbxContent>
                          <w:p w:rsidR="0049178D" w:rsidRPr="00F47AFD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AFD">
                              <w:rPr>
                                <w:sz w:val="20"/>
                                <w:szCs w:val="20"/>
                              </w:rPr>
                              <w:t>Погрузка на Т</w:t>
                            </w:r>
                            <w:r w:rsidRPr="00F47AF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снб</w:t>
                            </w:r>
                          </w:p>
                        </w:txbxContent>
                      </v:textbox>
                    </v:rect>
                    <v:shape id="_x0000_s1491" type="#_x0000_t32" style="position:absolute;left:8880;top:2715;width:0;height:4650;flip:y" o:connectortype="straight"/>
                    <v:shape id="_x0000_s1492" type="#_x0000_t32" style="position:absolute;left:8880;top:2143;width:0;height:587;flip:y" o:connectortype="straight">
                      <v:stroke endarrow="block"/>
                    </v:shape>
                    <v:shape id="_x0000_s1493" type="#_x0000_t32" style="position:absolute;left:9435;top:2158;width:0;height:465" o:connectortype="straight">
                      <v:stroke endarrow="block"/>
                    </v:shape>
                    <v:rect id="_x0000_s1494" style="position:absolute;left:8940;top:2638;width:1005;height:1077">
                      <v:textbox style="mso-next-textbox:#_x0000_s1494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Перевозка до С</w:t>
                            </w:r>
                            <w:r w:rsidRPr="00CF7D6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гп</w:t>
                            </w:r>
                          </w:p>
                        </w:txbxContent>
                      </v:textbox>
                    </v:rect>
                    <v:shape id="_x0000_s1495" type="#_x0000_t32" style="position:absolute;left:9885;top:1860;width:0;height:763;flip:y" o:connectortype="straight"/>
                    <v:shape id="_x0000_s1496" type="#_x0000_t32" style="position:absolute;left:10646;top:2158;width:0;height:465" o:connectortype="straight">
                      <v:stroke endarrow="block"/>
                    </v:shape>
                    <v:rect id="_x0000_s1497" style="position:absolute;left:10065;top:2608;width:990;height:1083">
                      <v:textbox style="mso-next-textbox:#_x0000_s1497">
                        <w:txbxContent>
                          <w:p w:rsidR="0049178D" w:rsidRPr="00CF7D6C" w:rsidRDefault="0049178D" w:rsidP="0049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D6C">
                              <w:rPr>
                                <w:sz w:val="20"/>
                                <w:szCs w:val="20"/>
                              </w:rPr>
                              <w:t>Разгрузка с Т</w:t>
                            </w:r>
                            <w:r w:rsidRPr="00CF7D6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снб</w:t>
                            </w:r>
                          </w:p>
                        </w:txbxContent>
                      </v:textbox>
                    </v:rect>
                    <v:shape id="_x0000_s1498" type="#_x0000_t32" style="position:absolute;left:8880;top:7366;width:0;height:6831" o:connectortype="straight"/>
                    <v:shape id="_x0000_s1499" type="#_x0000_t32" style="position:absolute;left:8479;top:14211;width:416;height:0;flip:x" o:connectortype="straight"/>
                  </v:group>
                </v:group>
              </v:group>
              <v:shape id="_x0000_s1500" type="#_x0000_t32" style="position:absolute;left:10270;top:2523;width:195;height:15" o:connectortype="straight">
                <v:stroke endarrow="block"/>
              </v:shape>
            </v:group>
          </v:group>
        </w:pict>
      </w: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F47AFD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</w:p>
    <w:p w:rsidR="00F47AFD" w:rsidRPr="00F20DCD" w:rsidRDefault="0049178D" w:rsidP="004B4917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F20DC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4.</w:t>
      </w:r>
      <w:r w:rsidR="004B4917">
        <w:rPr>
          <w:sz w:val="28"/>
          <w:szCs w:val="28"/>
        </w:rPr>
        <w:t xml:space="preserve"> П</w:t>
      </w:r>
      <w:r w:rsidR="004B4917" w:rsidRPr="00F20DCD">
        <w:rPr>
          <w:sz w:val="28"/>
          <w:szCs w:val="28"/>
        </w:rPr>
        <w:t>роцессы грузопоток</w:t>
      </w:r>
      <w:r w:rsidR="004B4917">
        <w:rPr>
          <w:sz w:val="28"/>
          <w:szCs w:val="28"/>
        </w:rPr>
        <w:t>а</w:t>
      </w:r>
      <w:r w:rsidR="004B4917" w:rsidRPr="00F20DCD">
        <w:rPr>
          <w:sz w:val="28"/>
          <w:szCs w:val="28"/>
        </w:rPr>
        <w:t xml:space="preserve"> при отправке магистральным железнодорожным транспортом </w:t>
      </w:r>
      <w:r w:rsidR="004B4917">
        <w:rPr>
          <w:sz w:val="28"/>
          <w:szCs w:val="28"/>
        </w:rPr>
        <w:t>(отсутствие</w:t>
      </w:r>
      <w:r w:rsidR="004B4917" w:rsidRPr="00F20DCD">
        <w:rPr>
          <w:sz w:val="28"/>
          <w:szCs w:val="28"/>
        </w:rPr>
        <w:t xml:space="preserve"> подъездного пути у грузоотправителя и грузополучателя</w:t>
      </w:r>
      <w:r w:rsidR="004B4917">
        <w:rPr>
          <w:sz w:val="28"/>
          <w:szCs w:val="28"/>
        </w:rPr>
        <w:t>)</w:t>
      </w:r>
      <w:r w:rsidR="004B4917" w:rsidRPr="00F20DCD">
        <w:rPr>
          <w:sz w:val="28"/>
          <w:szCs w:val="28"/>
        </w:rPr>
        <w:t>.</w:t>
      </w:r>
    </w:p>
    <w:p w:rsidR="00DF2156" w:rsidRDefault="00DF2156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lastRenderedPageBreak/>
        <w:t>Погрузка груза и разгрузка груза может менять свое положение в системе в зависимости от того чьими силами осуществляется этот процесс. На рисунке показан вариант</w:t>
      </w:r>
      <w:r>
        <w:rPr>
          <w:sz w:val="28"/>
          <w:szCs w:val="28"/>
        </w:rPr>
        <w:t>,</w:t>
      </w:r>
      <w:r w:rsidRPr="00F20DCD">
        <w:rPr>
          <w:sz w:val="28"/>
          <w:szCs w:val="28"/>
        </w:rPr>
        <w:t xml:space="preserve"> при котором грузоотправитель и грузополучатель осуществляют разгрузку и погрузку с передаточного транспорта своими силами, однако стоит допускать передачу этого процесса оператору передаточного транспорта. В таком случае операции по погрузке груза в Т</w:t>
      </w:r>
      <w:r w:rsidRPr="00F20DCD">
        <w:rPr>
          <w:sz w:val="28"/>
          <w:szCs w:val="28"/>
          <w:vertAlign w:val="subscript"/>
        </w:rPr>
        <w:t xml:space="preserve">снб </w:t>
      </w:r>
      <w:r w:rsidRPr="00F20DCD">
        <w:rPr>
          <w:sz w:val="28"/>
          <w:szCs w:val="28"/>
        </w:rPr>
        <w:t>будет отнесена к элементу Т</w:t>
      </w:r>
      <w:r w:rsidRPr="00F20DCD">
        <w:rPr>
          <w:sz w:val="28"/>
          <w:szCs w:val="28"/>
          <w:vertAlign w:val="subscript"/>
        </w:rPr>
        <w:t>снб</w:t>
      </w:r>
      <w:r w:rsidRPr="00F20DCD">
        <w:rPr>
          <w:sz w:val="28"/>
          <w:szCs w:val="28"/>
        </w:rPr>
        <w:t>.</w:t>
      </w:r>
    </w:p>
    <w:p w:rsidR="00F47AFD" w:rsidRDefault="00F47AFD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 xml:space="preserve">Под «перегрузочным складом» в данном случае подразумевается железнодорожный узел, который при осуществлении отправки занимается переформированием грузопотока с одними характеристиками в грузопоток с другими характеристиками и его подготовкой к отправке магистральным железнодорожным транспортом. По прибытии магистрального железнодорожного транспорта «перегрузочный склад» осуществляет операции по расформированию </w:t>
      </w:r>
      <w:r w:rsidR="00555AA7" w:rsidRPr="00F20DCD">
        <w:rPr>
          <w:sz w:val="28"/>
          <w:szCs w:val="28"/>
        </w:rPr>
        <w:t xml:space="preserve">состава, </w:t>
      </w:r>
      <w:r w:rsidR="00555AA7">
        <w:rPr>
          <w:sz w:val="28"/>
          <w:szCs w:val="28"/>
        </w:rPr>
        <w:t>доставке</w:t>
      </w:r>
      <w:r w:rsidRPr="00F20DCD">
        <w:rPr>
          <w:sz w:val="28"/>
          <w:szCs w:val="28"/>
        </w:rPr>
        <w:t>, хранени</w:t>
      </w:r>
      <w:r w:rsidR="00FB19C2">
        <w:rPr>
          <w:sz w:val="28"/>
          <w:szCs w:val="28"/>
        </w:rPr>
        <w:t>ю</w:t>
      </w:r>
      <w:r w:rsidRPr="00F20DCD">
        <w:rPr>
          <w:sz w:val="28"/>
          <w:szCs w:val="28"/>
        </w:rPr>
        <w:t xml:space="preserve"> и перегрузк</w:t>
      </w:r>
      <w:r w:rsidR="00FB19C2">
        <w:rPr>
          <w:sz w:val="28"/>
          <w:szCs w:val="28"/>
        </w:rPr>
        <w:t>е</w:t>
      </w:r>
      <w:r w:rsidRPr="00F20DCD">
        <w:rPr>
          <w:sz w:val="28"/>
          <w:szCs w:val="28"/>
        </w:rPr>
        <w:t>.</w:t>
      </w:r>
    </w:p>
    <w:p w:rsidR="00DF2156" w:rsidRPr="00F20DCD" w:rsidRDefault="00DF2156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 xml:space="preserve">На рисунке </w:t>
      </w:r>
      <w:r>
        <w:rPr>
          <w:sz w:val="28"/>
          <w:szCs w:val="28"/>
        </w:rPr>
        <w:t>5</w:t>
      </w:r>
      <w:r w:rsidRPr="00F20DCD">
        <w:rPr>
          <w:sz w:val="28"/>
          <w:szCs w:val="28"/>
        </w:rPr>
        <w:t xml:space="preserve"> представлена система организации перевозок с использованием только железнодорожного транспорта (наличия подъездных путей у складов грузоотправителя и грузополучателя). </w:t>
      </w:r>
    </w:p>
    <w:p w:rsidR="00DF2156" w:rsidRDefault="00DF2156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При использовании данной системы необходимость в перегрузочном складе отсутствует, поскольку вся перевозка осуществляется с использованием железнодорожного транспорта. Вместо С</w:t>
      </w:r>
      <w:r w:rsidRPr="00F20DCD">
        <w:rPr>
          <w:sz w:val="28"/>
          <w:szCs w:val="28"/>
          <w:vertAlign w:val="subscript"/>
        </w:rPr>
        <w:t xml:space="preserve">пер </w:t>
      </w:r>
      <w:r w:rsidRPr="00F20DCD">
        <w:rPr>
          <w:sz w:val="28"/>
          <w:szCs w:val="28"/>
        </w:rPr>
        <w:t>в систему включается элемент Ж</w:t>
      </w:r>
      <w:r w:rsidRPr="00F20DCD">
        <w:rPr>
          <w:sz w:val="28"/>
          <w:szCs w:val="28"/>
          <w:vertAlign w:val="subscript"/>
        </w:rPr>
        <w:t>у</w:t>
      </w:r>
      <w:r w:rsidRPr="00F20DCD">
        <w:rPr>
          <w:sz w:val="28"/>
          <w:szCs w:val="28"/>
        </w:rPr>
        <w:t xml:space="preserve"> являющийся частью подсистемы С</w:t>
      </w:r>
      <w:r w:rsidRPr="00F20DCD">
        <w:rPr>
          <w:sz w:val="28"/>
          <w:szCs w:val="28"/>
          <w:vertAlign w:val="subscript"/>
        </w:rPr>
        <w:t>пер</w:t>
      </w:r>
      <w:r w:rsidRPr="00F20DCD">
        <w:rPr>
          <w:sz w:val="28"/>
          <w:szCs w:val="28"/>
        </w:rPr>
        <w:t>, но не включающий в себя операции по взаимодействию с другими видами транспорта и хранению груза.</w:t>
      </w:r>
    </w:p>
    <w:p w:rsidR="00DF2156" w:rsidRPr="006E1CA5" w:rsidRDefault="00DF2156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6E1CA5">
        <w:rPr>
          <w:sz w:val="28"/>
          <w:szCs w:val="28"/>
        </w:rPr>
        <w:t>В практике управления системами различного назначения неизбежно приходится сталкиваться с различными затруднениями, вызванными так называемой неопределенностью</w:t>
      </w:r>
      <w:r>
        <w:rPr>
          <w:sz w:val="28"/>
          <w:szCs w:val="28"/>
        </w:rPr>
        <w:t>, это должно учитываться при параметрическом описании модели</w:t>
      </w:r>
      <w:r w:rsidRPr="006E1CA5">
        <w:rPr>
          <w:sz w:val="28"/>
          <w:szCs w:val="28"/>
        </w:rPr>
        <w:t xml:space="preserve"> </w:t>
      </w:r>
      <w:r>
        <w:rPr>
          <w:sz w:val="28"/>
          <w:szCs w:val="28"/>
        </w:rPr>
        <w:t>[11]</w:t>
      </w:r>
      <w:r w:rsidRPr="006E1CA5">
        <w:rPr>
          <w:sz w:val="28"/>
          <w:szCs w:val="28"/>
        </w:rPr>
        <w:t>. </w:t>
      </w:r>
    </w:p>
    <w:p w:rsidR="00DF2156" w:rsidRPr="00F20DCD" w:rsidRDefault="00DF2156" w:rsidP="0049178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F47AFD" w:rsidRPr="00F20DCD" w:rsidRDefault="00CE0060" w:rsidP="00F47AFD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373" style="position:absolute;left:0;text-align:left;margin-left:12.45pt;margin-top:18.9pt;width:449.9pt;height:443.9pt;z-index:251751936" coordorigin="1950,5571" coordsize="8998,9200">
            <v:group id="_x0000_s1374" style="position:absolute;left:5205;top:12798;width:3958;height:1941" coordorigin="5205,12798" coordsize="3958,1941">
              <v:shape id="_x0000_s1375" type="#_x0000_t32" style="position:absolute;left:9163;top:13475;width:0;height:1264;flip:y" o:connectortype="straight"/>
              <v:shape id="_x0000_s1376" type="#_x0000_t32" style="position:absolute;left:5205;top:12798;width:0;height:465" o:connectortype="straight">
                <v:stroke endarrow="block"/>
              </v:shape>
              <v:shape id="_x0000_s1377" type="#_x0000_t32" style="position:absolute;left:8674;top:14739;width:489;height:0;flip:x" o:connectortype="straight"/>
            </v:group>
            <v:group id="_x0000_s1378" style="position:absolute;left:1950;top:5571;width:8998;height:9200" coordorigin="1950,5571" coordsize="8998,9300">
              <v:shape id="_x0000_s1379" type="#_x0000_t32" style="position:absolute;left:6150;top:13611;width:180;height:0;flip:x" o:connectortype="straight"/>
              <v:group id="_x0000_s1380" style="position:absolute;left:1950;top:5571;width:8998;height:9300" coordorigin="1950,5571" coordsize="8998,9300">
                <v:shape id="_x0000_s1381" type="#_x0000_t32" style="position:absolute;left:3825;top:7144;width:180;height:0;flip:x" o:connectortype="straight"/>
                <v:shape id="_x0000_s1382" type="#_x0000_t32" style="position:absolute;left:6330;top:12340;width:0;height:1256" o:connectortype="straight"/>
                <v:shape id="_x0000_s1383" type="#_x0000_t32" style="position:absolute;left:6315;top:5894;width:0;height:6446;flip:y" o:connectortype="straight"/>
                <v:group id="_x0000_s1384" style="position:absolute;left:1950;top:5571;width:8998;height:9300" coordorigin="1950,5571" coordsize="8998,9300">
                  <v:shape id="_x0000_s1385" type="#_x0000_t32" style="position:absolute;left:4025;top:5916;width:0;height:1215;flip:y" o:connectortype="straight"/>
                  <v:shape id="_x0000_s1386" type="#_x0000_t32" style="position:absolute;left:4025;top:5916;width:195;height:15" o:connectortype="straight">
                    <v:stroke endarrow="block"/>
                  </v:shape>
                  <v:shape id="_x0000_s1387" type="#_x0000_t32" style="position:absolute;left:6330;top:5894;width:195;height:15" o:connectortype="straight">
                    <v:stroke endarrow="block"/>
                  </v:shape>
                  <v:shape id="_x0000_s1388" type="#_x0000_t32" style="position:absolute;left:7730;top:5952;width:0;height:1215;flip:y" o:connectortype="straight"/>
                  <v:shape id="_x0000_s1389" type="#_x0000_t32" style="position:absolute;left:7730;top:5937;width:195;height:15" o:connectortype="straight">
                    <v:stroke endarrow="block"/>
                  </v:shape>
                  <v:group id="_x0000_s1390" style="position:absolute;left:1950;top:5571;width:8998;height:9300" coordorigin="1950,5571" coordsize="8998,9300">
                    <v:group id="_x0000_s1391" style="position:absolute;left:4220;top:5582;width:1005;height:1108" coordorigin="3980,4664" coordsize="1005,1108">
                      <v:rect id="_x0000_s1392" style="position:absolute;left:3980;top:4664;width:1005;height:627">
                        <v:textbox style="mso-next-textbox:#_x0000_s1392">
                          <w:txbxContent>
                            <w:p w:rsidR="00864080" w:rsidRPr="009A5CB7" w:rsidRDefault="00864080" w:rsidP="0086408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A5CB7">
                                <w:rPr>
                                  <w:sz w:val="36"/>
                                  <w:szCs w:val="36"/>
                                </w:rPr>
                                <w:t>Ж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shape id="_x0000_s1393" type="#_x0000_t32" style="position:absolute;left:4515;top:5307;width:0;height:465" o:connectortype="straight">
                        <v:stroke endarrow="block"/>
                      </v:shape>
                    </v:group>
                    <v:rect id="_x0000_s1394" style="position:absolute;left:6511;top:5571;width:1005;height:627">
                      <v:textbox style="mso-next-textbox:#_x0000_s1394">
                        <w:txbxContent>
                          <w:p w:rsidR="00864080" w:rsidRPr="009A5CB7" w:rsidRDefault="00864080" w:rsidP="008640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Ж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маг</w:t>
                            </w:r>
                          </w:p>
                        </w:txbxContent>
                      </v:textbox>
                    </v:rect>
                    <v:rect id="_x0000_s1395" style="position:absolute;left:2355;top:5571;width:1005;height:627">
                      <v:textbox style="mso-next-textbox:#_x0000_s1395">
                        <w:txbxContent>
                          <w:p w:rsidR="00864080" w:rsidRPr="009A5CB7" w:rsidRDefault="00864080" w:rsidP="00864080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го</w:t>
                            </w:r>
                          </w:p>
                        </w:txbxContent>
                      </v:textbox>
                    </v:rect>
                    <v:shape id="_x0000_s1396" type="#_x0000_t32" style="position:absolute;left:2865;top:6199;width:0;height:465" o:connectortype="straight">
                      <v:stroke endarrow="block"/>
                    </v:shape>
                    <v:shape id="_x0000_s1397" type="#_x0000_t32" style="position:absolute;left:7049;top:6256;width:0;height:465" o:connectortype="straight">
                      <v:stroke endarrow="block"/>
                    </v:shape>
                    <v:rect id="_x0000_s1398" style="position:absolute;left:1950;top:6674;width:1875;height:1270">
                      <v:textbox style="mso-next-textbox:#_x0000_s1398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Погрузка на маневровый ж/д тр.</w:t>
                            </w:r>
                          </w:p>
                        </w:txbxContent>
                      </v:textbox>
                    </v:rect>
                    <v:shape id="_x0000_s1399" type="#_x0000_t32" style="position:absolute;left:5175;top:7727;width:0;height:465" o:connectortype="straight">
                      <v:stroke endarrow="block"/>
                    </v:shape>
                    <v:rect id="_x0000_s1400" style="position:absolute;left:3360;top:8193;width:2715;height:1308">
                      <v:textbox style="mso-next-textbox:#_x0000_s1400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Простой до отправления передаточного поезда</w:t>
                            </w:r>
                          </w:p>
                        </w:txbxContent>
                      </v:textbox>
                    </v:rect>
                    <v:shape id="_x0000_s1401" type="#_x0000_t32" style="position:absolute;left:5175;top:9501;width:0;height:465" o:connectortype="straight">
                      <v:stroke endarrow="block"/>
                    </v:shape>
                    <v:shape id="_x0000_s1402" type="#_x0000_t32" style="position:absolute;left:5190;top:11583;width:0;height:465" o:connectortype="straight">
                      <v:stroke endarrow="block"/>
                    </v:shape>
                    <v:rect id="_x0000_s1403" style="position:absolute;left:4260;top:13260;width:1875;height:848">
                      <v:textbox style="mso-next-textbox:#_x0000_s1403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состава</w:t>
                            </w:r>
                          </w:p>
                        </w:txbxContent>
                      </v:textbox>
                    </v:rect>
                    <v:rect id="_x0000_s1404" style="position:absolute;left:7911;top:5587;width:1005;height:627">
                      <v:textbox style="mso-next-textbox:#_x0000_s1404">
                        <w:txbxContent>
                          <w:p w:rsidR="00864080" w:rsidRPr="009A5CB7" w:rsidRDefault="00864080" w:rsidP="0086408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Ж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у</w:t>
                            </w:r>
                          </w:p>
                        </w:txbxContent>
                      </v:textbox>
                    </v:rect>
                    <v:shape id="_x0000_s1405" type="#_x0000_t32" style="position:absolute;left:7500;top:8716;width:0;height:465" o:connectortype="straight">
                      <v:stroke endarrow="block"/>
                    </v:shape>
                    <v:rect id="_x0000_s1406" style="position:absolute;left:6511;top:9157;width:2564;height:1308">
                      <v:textbox style="mso-next-textbox:#_x0000_s1406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Простой до отправления передаточного поезда</w:t>
                            </w:r>
                          </w:p>
                        </w:txbxContent>
                      </v:textbox>
                    </v:rect>
                    <v:shape id="_x0000_s1407" type="#_x0000_t32" style="position:absolute;left:7500;top:10450;width:0;height:465" o:connectortype="straight">
                      <v:stroke endarrow="block"/>
                    </v:shape>
                    <v:rect id="_x0000_s1408" style="position:absolute;left:6540;top:10915;width:2535;height:1047">
                      <v:textbox style="mso-next-textbox:#_x0000_s1408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Перевозка до станции назначения</w:t>
                            </w:r>
                          </w:p>
                        </w:txbxContent>
                      </v:textbox>
                    </v:rect>
                    <v:shape id="_x0000_s1409" type="#_x0000_t32" style="position:absolute;left:7530;top:11967;width:0;height:465" o:connectortype="straight">
                      <v:stroke endarrow="block"/>
                    </v:shape>
                    <v:rect id="_x0000_s1410" style="position:absolute;left:6511;top:12432;width:2405;height:1347">
                      <v:textbox style="mso-next-textbox:#_x0000_s1410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Простой до отправления маневрового ж/д тр.</w:t>
                            </w:r>
                          </w:p>
                        </w:txbxContent>
                      </v:textbox>
                    </v:rect>
                    <v:shape id="_x0000_s1411" type="#_x0000_t32" style="position:absolute;left:7560;top:13794;width:0;height:465" o:connectortype="straight">
                      <v:stroke endarrow="block"/>
                    </v:shape>
                    <v:group id="_x0000_s1412" style="position:absolute;left:9163;top:5977;width:195;height:7572" coordorigin="8434,3351" coordsize="195,7572">
                      <v:shape id="_x0000_s1413" type="#_x0000_t32" style="position:absolute;left:8434;top:5096;width:0;height:5827;flip:y" o:connectortype="straight"/>
                      <v:shape id="_x0000_s1414" type="#_x0000_t32" style="position:absolute;left:8434;top:3351;width:0;height:1772;flip:y" o:connectortype="straight"/>
                      <v:shape id="_x0000_s1415" type="#_x0000_t32" style="position:absolute;left:8434;top:3351;width:195;height:15" o:connectortype="straight">
                        <v:stroke endarrow="block"/>
                      </v:shape>
                    </v:group>
                    <v:rect id="_x0000_s1416" style="position:absolute;left:9330;top:5571;width:1005;height:627">
                      <v:textbox style="mso-next-textbox:#_x0000_s1416">
                        <w:txbxContent>
                          <w:p w:rsidR="00864080" w:rsidRPr="009A5CB7" w:rsidRDefault="00864080" w:rsidP="00864080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9A5CB7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  <w:r w:rsidRPr="009A5CB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гп</w:t>
                            </w:r>
                          </w:p>
                        </w:txbxContent>
                      </v:textbox>
                    </v:rect>
                    <v:shape id="_x0000_s1417" type="#_x0000_t32" style="position:absolute;left:9845;top:6198;width:0;height:465" o:connectortype="straight">
                      <v:stroke endarrow="block"/>
                    </v:shape>
                    <v:rect id="_x0000_s1418" style="position:absolute;left:9272;top:6634;width:1676;height:1451">
                      <v:textbox style="mso-next-textbox:#_x0000_s1418">
                        <w:txbxContent>
                          <w:p w:rsidR="00864080" w:rsidRPr="00C01BC8" w:rsidRDefault="00864080" w:rsidP="00864080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Разгрузка маневрового ж/д тр.</w:t>
                            </w:r>
                          </w:p>
                        </w:txbxContent>
                      </v:textbox>
                    </v:rect>
                    <v:shape id="_x0000_s1419" type="#_x0000_t32" style="position:absolute;left:8038;top:6214;width:0;height:1731" o:connectortype="straight">
                      <v:stroke endarrow="block"/>
                    </v:shape>
                    <v:rect id="_x0000_s1420" style="position:absolute;left:5609;top:14244;width:3466;height:627">
                      <v:textbox style="mso-next-textbox:#_x0000_s1420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Перевозка маневровым ж/д тр.</w:t>
                            </w:r>
                          </w:p>
                        </w:txbxContent>
                      </v:textbox>
                    </v:rect>
                    <v:rect id="_x0000_s1421" style="position:absolute;left:6540;top:6693;width:1371;height:1077">
                      <v:textbox style="mso-next-textbox:#_x0000_s1421">
                        <w:txbxContent>
                          <w:p w:rsidR="00864080" w:rsidRPr="00C01BC8" w:rsidRDefault="00864080" w:rsidP="00864080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Перевозка до </w:t>
                            </w:r>
                            <w:r>
                              <w:rPr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szCs w:val="28"/>
                                <w:vertAlign w:val="subscript"/>
                              </w:rPr>
                              <w:t>у</w:t>
                            </w:r>
                          </w:p>
                        </w:txbxContent>
                      </v:textbox>
                    </v:rect>
                    <v:rect id="_x0000_s1422" style="position:absolute;left:6540;top:7944;width:2376;height:916">
                      <v:textbox style="mso-next-textbox:#_x0000_s1422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Расформирование состава</w:t>
                            </w:r>
                          </w:p>
                        </w:txbxContent>
                      </v:textbox>
                    </v:rect>
                    <v:rect id="_x0000_s1423" style="position:absolute;left:4200;top:6663;width:1875;height:1281">
                      <v:textbox style="mso-next-textbox:#_x0000_s1423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Перевозка до станции отправления</w:t>
                            </w:r>
                          </w:p>
                        </w:txbxContent>
                      </v:textbox>
                    </v:rect>
                    <v:rect id="_x0000_s1424" style="position:absolute;left:3360;top:9966;width:2760;height:1718">
                      <v:textbox style="mso-next-textbox:#_x0000_s1424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Доставка передаточным поездом на сортировочную станцию</w:t>
                            </w:r>
                          </w:p>
                        </w:txbxContent>
                      </v:textbox>
                    </v:rect>
                    <v:rect id="_x0000_s1425" style="position:absolute;left:3360;top:12048;width:2760;height:945">
                      <v:textbox style="mso-next-textbox:#_x0000_s1425">
                        <w:txbxContent>
                          <w:p w:rsidR="00864080" w:rsidRPr="00C644A6" w:rsidRDefault="00864080" w:rsidP="008640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Простой под накоплением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864080" w:rsidP="00F47AF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DF2156" w:rsidRDefault="00DF2156" w:rsidP="0049178D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</w:p>
    <w:p w:rsidR="00864080" w:rsidRDefault="0049178D" w:rsidP="004B4917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F20DC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5.</w:t>
      </w:r>
      <w:r w:rsidR="004B4917">
        <w:rPr>
          <w:sz w:val="28"/>
          <w:szCs w:val="28"/>
        </w:rPr>
        <w:t xml:space="preserve"> . П</w:t>
      </w:r>
      <w:r w:rsidR="004B4917" w:rsidRPr="00F20DCD">
        <w:rPr>
          <w:sz w:val="28"/>
          <w:szCs w:val="28"/>
        </w:rPr>
        <w:t>роцессы грузопоток</w:t>
      </w:r>
      <w:r w:rsidR="004B4917">
        <w:rPr>
          <w:sz w:val="28"/>
          <w:szCs w:val="28"/>
        </w:rPr>
        <w:t>а</w:t>
      </w:r>
      <w:r w:rsidR="004B4917" w:rsidRPr="00F20DCD">
        <w:rPr>
          <w:sz w:val="28"/>
          <w:szCs w:val="28"/>
        </w:rPr>
        <w:t xml:space="preserve"> при отправке магистральным железнодорожным транспортом </w:t>
      </w:r>
      <w:r w:rsidR="004B4917">
        <w:rPr>
          <w:sz w:val="28"/>
          <w:szCs w:val="28"/>
        </w:rPr>
        <w:t>(наличие</w:t>
      </w:r>
      <w:r w:rsidR="004B4917" w:rsidRPr="00F20DCD">
        <w:rPr>
          <w:sz w:val="28"/>
          <w:szCs w:val="28"/>
        </w:rPr>
        <w:t xml:space="preserve"> подъездного пути у грузоотправителя и грузополучателя</w:t>
      </w:r>
      <w:r w:rsidR="004B4917">
        <w:rPr>
          <w:sz w:val="28"/>
          <w:szCs w:val="28"/>
        </w:rPr>
        <w:t>)</w:t>
      </w:r>
      <w:r w:rsidR="004B4917" w:rsidRPr="00F20DCD">
        <w:rPr>
          <w:sz w:val="28"/>
          <w:szCs w:val="28"/>
        </w:rPr>
        <w:t>.</w:t>
      </w:r>
    </w:p>
    <w:p w:rsidR="00F47AFD" w:rsidRPr="00F20DCD" w:rsidRDefault="00F47AFD" w:rsidP="004B491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20DCD">
        <w:rPr>
          <w:sz w:val="28"/>
          <w:szCs w:val="28"/>
        </w:rPr>
        <w:t>Низкая средняя маршрутная скорость движения поездов по сети железных дорог связана с большим количеством элементов второго уровня и их трудной предсказуемостью. Эти причины также способствуют снижению качественных и количественных показателей работы железнодорожного транспорта и их высокой стоимости.</w:t>
      </w:r>
    </w:p>
    <w:p w:rsidR="00F47AFD" w:rsidRPr="00F47AFD" w:rsidRDefault="00F47AFD" w:rsidP="00F47AFD">
      <w:pPr>
        <w:pStyle w:val="ae"/>
        <w:widowControl w:val="0"/>
        <w:jc w:val="both"/>
        <w:rPr>
          <w:b w:val="0"/>
        </w:rPr>
      </w:pPr>
    </w:p>
    <w:p w:rsidR="0040390E" w:rsidRDefault="0040390E" w:rsidP="00954098">
      <w:pPr>
        <w:pStyle w:val="ae"/>
        <w:widowControl w:val="0"/>
        <w:spacing w:before="0"/>
      </w:pPr>
      <w:r>
        <w:t>Литература</w:t>
      </w:r>
    </w:p>
    <w:p w:rsidR="0040390E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 w:rsidRPr="00077906">
        <w:rPr>
          <w:b w:val="0"/>
          <w:bCs w:val="0"/>
          <w:iCs w:val="0"/>
          <w:color w:val="auto"/>
        </w:rPr>
        <w:t>1.</w:t>
      </w:r>
      <w:r w:rsidRPr="00077906">
        <w:rPr>
          <w:b w:val="0"/>
          <w:bCs w:val="0"/>
          <w:iCs w:val="0"/>
          <w:color w:val="auto"/>
        </w:rPr>
        <w:tab/>
        <w:t>Маликов О.Б. Деловая логистика. СПб.: Политехника, 2003. 230 с.</w:t>
      </w:r>
    </w:p>
    <w:p w:rsidR="0040390E" w:rsidRPr="00784B16" w:rsidRDefault="0040390E" w:rsidP="00954098">
      <w:pPr>
        <w:pStyle w:val="ab"/>
        <w:ind w:firstLine="0"/>
        <w:rPr>
          <w:color w:val="auto"/>
          <w:szCs w:val="28"/>
          <w:lang w:val="en-US"/>
        </w:rPr>
      </w:pPr>
      <w:r w:rsidRPr="00FF74ED">
        <w:rPr>
          <w:color w:val="auto"/>
          <w:szCs w:val="28"/>
          <w:lang w:val="en-US"/>
        </w:rPr>
        <w:t>2</w:t>
      </w:r>
      <w:r w:rsidRPr="00784B16">
        <w:rPr>
          <w:color w:val="auto"/>
          <w:szCs w:val="28"/>
          <w:lang w:val="en-US"/>
        </w:rPr>
        <w:t>.</w:t>
      </w:r>
      <w:r w:rsidRPr="00784B16">
        <w:rPr>
          <w:color w:val="auto"/>
          <w:szCs w:val="28"/>
          <w:lang w:val="en-US"/>
        </w:rPr>
        <w:tab/>
        <w:t>Hilmola, O-P. Rail Baltica influence area: State of operating environment. Research report 236, Lappeenranta University of Technology, Finland, 2010, 131 p.</w:t>
      </w:r>
    </w:p>
    <w:p w:rsidR="0040390E" w:rsidRPr="00784B16" w:rsidRDefault="0040390E" w:rsidP="00954098">
      <w:pPr>
        <w:pStyle w:val="ab"/>
        <w:ind w:firstLine="0"/>
        <w:rPr>
          <w:lang w:val="en-US"/>
        </w:rPr>
      </w:pPr>
      <w:r w:rsidRPr="00784B16">
        <w:rPr>
          <w:color w:val="auto"/>
          <w:szCs w:val="28"/>
          <w:lang w:val="en-US"/>
        </w:rPr>
        <w:t>3</w:t>
      </w:r>
      <w:r w:rsidRPr="007D450F">
        <w:rPr>
          <w:color w:val="auto"/>
          <w:szCs w:val="28"/>
          <w:lang w:val="en-US"/>
        </w:rPr>
        <w:t>.</w:t>
      </w:r>
      <w:r w:rsidRPr="007D450F">
        <w:rPr>
          <w:color w:val="auto"/>
          <w:szCs w:val="28"/>
          <w:lang w:val="en-US"/>
        </w:rPr>
        <w:tab/>
      </w:r>
      <w:r w:rsidRPr="00784B16">
        <w:rPr>
          <w:color w:val="auto"/>
          <w:szCs w:val="28"/>
          <w:lang w:val="en-US"/>
        </w:rPr>
        <w:t>Jahangirian M. et.al.Simulation in manufacturing and business: A review. European Journal of Operational Research. 2010, V.203, pp. 1-13</w:t>
      </w:r>
    </w:p>
    <w:p w:rsidR="0040390E" w:rsidRPr="00077906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 w:rsidRPr="0049178D">
        <w:rPr>
          <w:b w:val="0"/>
          <w:bCs w:val="0"/>
          <w:iCs w:val="0"/>
          <w:color w:val="auto"/>
          <w:lang w:val="en-US"/>
        </w:rPr>
        <w:t>4.</w:t>
      </w:r>
      <w:r w:rsidRPr="0049178D">
        <w:rPr>
          <w:b w:val="0"/>
          <w:bCs w:val="0"/>
          <w:iCs w:val="0"/>
          <w:color w:val="auto"/>
          <w:lang w:val="en-US"/>
        </w:rPr>
        <w:tab/>
      </w:r>
      <w:r w:rsidRPr="00077906">
        <w:rPr>
          <w:b w:val="0"/>
          <w:bCs w:val="0"/>
          <w:iCs w:val="0"/>
          <w:color w:val="auto"/>
        </w:rPr>
        <w:t>Николашин</w:t>
      </w:r>
      <w:r w:rsidRPr="0049178D">
        <w:rPr>
          <w:b w:val="0"/>
          <w:bCs w:val="0"/>
          <w:iCs w:val="0"/>
          <w:color w:val="auto"/>
          <w:lang w:val="en-US"/>
        </w:rPr>
        <w:t xml:space="preserve"> </w:t>
      </w:r>
      <w:r w:rsidRPr="00077906">
        <w:rPr>
          <w:b w:val="0"/>
          <w:bCs w:val="0"/>
          <w:iCs w:val="0"/>
          <w:color w:val="auto"/>
        </w:rPr>
        <w:t>В</w:t>
      </w:r>
      <w:r w:rsidRPr="0049178D">
        <w:rPr>
          <w:b w:val="0"/>
          <w:bCs w:val="0"/>
          <w:iCs w:val="0"/>
          <w:color w:val="auto"/>
          <w:lang w:val="en-US"/>
        </w:rPr>
        <w:t>.</w:t>
      </w:r>
      <w:r w:rsidRPr="00077906">
        <w:rPr>
          <w:b w:val="0"/>
          <w:bCs w:val="0"/>
          <w:iCs w:val="0"/>
          <w:color w:val="auto"/>
        </w:rPr>
        <w:t>М</w:t>
      </w:r>
      <w:r w:rsidRPr="0049178D">
        <w:rPr>
          <w:b w:val="0"/>
          <w:bCs w:val="0"/>
          <w:iCs w:val="0"/>
          <w:color w:val="auto"/>
          <w:lang w:val="en-US"/>
        </w:rPr>
        <w:t xml:space="preserve">. </w:t>
      </w:r>
      <w:r w:rsidRPr="00077906">
        <w:rPr>
          <w:b w:val="0"/>
          <w:bCs w:val="0"/>
          <w:iCs w:val="0"/>
          <w:color w:val="auto"/>
        </w:rPr>
        <w:t>Логистические</w:t>
      </w:r>
      <w:r w:rsidRPr="0049178D">
        <w:rPr>
          <w:b w:val="0"/>
          <w:bCs w:val="0"/>
          <w:iCs w:val="0"/>
          <w:color w:val="auto"/>
          <w:lang w:val="en-US"/>
        </w:rPr>
        <w:t xml:space="preserve"> </w:t>
      </w:r>
      <w:r w:rsidRPr="00077906">
        <w:rPr>
          <w:b w:val="0"/>
          <w:bCs w:val="0"/>
          <w:iCs w:val="0"/>
          <w:color w:val="auto"/>
        </w:rPr>
        <w:t>транспортно</w:t>
      </w:r>
      <w:r w:rsidRPr="0049178D">
        <w:rPr>
          <w:b w:val="0"/>
          <w:bCs w:val="0"/>
          <w:iCs w:val="0"/>
          <w:color w:val="auto"/>
          <w:lang w:val="en-US"/>
        </w:rPr>
        <w:t>-</w:t>
      </w:r>
      <w:r w:rsidRPr="00077906">
        <w:rPr>
          <w:b w:val="0"/>
          <w:bCs w:val="0"/>
          <w:iCs w:val="0"/>
          <w:color w:val="auto"/>
        </w:rPr>
        <w:t>грузовые</w:t>
      </w:r>
      <w:r w:rsidRPr="0049178D">
        <w:rPr>
          <w:b w:val="0"/>
          <w:bCs w:val="0"/>
          <w:iCs w:val="0"/>
          <w:color w:val="auto"/>
          <w:lang w:val="en-US"/>
        </w:rPr>
        <w:t xml:space="preserve"> </w:t>
      </w:r>
      <w:r w:rsidRPr="00077906">
        <w:rPr>
          <w:b w:val="0"/>
          <w:bCs w:val="0"/>
          <w:iCs w:val="0"/>
          <w:color w:val="auto"/>
        </w:rPr>
        <w:t>системы</w:t>
      </w:r>
      <w:r w:rsidRPr="0049178D">
        <w:rPr>
          <w:b w:val="0"/>
          <w:bCs w:val="0"/>
          <w:iCs w:val="0"/>
          <w:color w:val="auto"/>
          <w:lang w:val="en-US"/>
        </w:rPr>
        <w:t xml:space="preserve">. — </w:t>
      </w:r>
      <w:r w:rsidRPr="00077906">
        <w:rPr>
          <w:b w:val="0"/>
          <w:bCs w:val="0"/>
          <w:iCs w:val="0"/>
          <w:color w:val="auto"/>
        </w:rPr>
        <w:t>М</w:t>
      </w:r>
      <w:r w:rsidRPr="0049178D">
        <w:rPr>
          <w:b w:val="0"/>
          <w:bCs w:val="0"/>
          <w:iCs w:val="0"/>
          <w:color w:val="auto"/>
          <w:lang w:val="en-US"/>
        </w:rPr>
        <w:t xml:space="preserve">.: </w:t>
      </w:r>
      <w:r w:rsidRPr="00077906">
        <w:rPr>
          <w:b w:val="0"/>
          <w:bCs w:val="0"/>
          <w:iCs w:val="0"/>
          <w:color w:val="auto"/>
        </w:rPr>
        <w:t>Издательский</w:t>
      </w:r>
      <w:r w:rsidRPr="0049178D">
        <w:rPr>
          <w:b w:val="0"/>
          <w:bCs w:val="0"/>
          <w:iCs w:val="0"/>
          <w:color w:val="auto"/>
          <w:lang w:val="en-US"/>
        </w:rPr>
        <w:t xml:space="preserve"> </w:t>
      </w:r>
      <w:r w:rsidRPr="00077906">
        <w:rPr>
          <w:b w:val="0"/>
          <w:bCs w:val="0"/>
          <w:iCs w:val="0"/>
          <w:color w:val="auto"/>
        </w:rPr>
        <w:t>центр</w:t>
      </w:r>
      <w:r w:rsidRPr="0049178D">
        <w:rPr>
          <w:b w:val="0"/>
          <w:bCs w:val="0"/>
          <w:iCs w:val="0"/>
          <w:color w:val="auto"/>
          <w:lang w:val="en-US"/>
        </w:rPr>
        <w:t xml:space="preserve"> «</w:t>
      </w:r>
      <w:r w:rsidRPr="00077906">
        <w:rPr>
          <w:b w:val="0"/>
          <w:bCs w:val="0"/>
          <w:iCs w:val="0"/>
          <w:color w:val="auto"/>
        </w:rPr>
        <w:t>Академия</w:t>
      </w:r>
      <w:r w:rsidRPr="0049178D">
        <w:rPr>
          <w:b w:val="0"/>
          <w:bCs w:val="0"/>
          <w:iCs w:val="0"/>
          <w:color w:val="auto"/>
          <w:lang w:val="en-US"/>
        </w:rPr>
        <w:t xml:space="preserve">», 2003. </w:t>
      </w:r>
      <w:r w:rsidRPr="00077906">
        <w:rPr>
          <w:b w:val="0"/>
          <w:bCs w:val="0"/>
          <w:iCs w:val="0"/>
          <w:color w:val="auto"/>
        </w:rPr>
        <w:t>304 с.</w:t>
      </w:r>
    </w:p>
    <w:p w:rsidR="0040390E" w:rsidRPr="00077906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>5</w:t>
      </w:r>
      <w:r w:rsidRPr="00077906">
        <w:rPr>
          <w:b w:val="0"/>
          <w:bCs w:val="0"/>
          <w:iCs w:val="0"/>
          <w:color w:val="auto"/>
        </w:rPr>
        <w:t>.</w:t>
      </w:r>
      <w:r w:rsidRPr="00555AA7">
        <w:rPr>
          <w:b w:val="0"/>
          <w:bCs w:val="0"/>
          <w:iCs w:val="0"/>
          <w:color w:val="auto"/>
        </w:rPr>
        <w:t xml:space="preserve"> </w:t>
      </w:r>
      <w:r>
        <w:rPr>
          <w:b w:val="0"/>
          <w:bCs w:val="0"/>
          <w:iCs w:val="0"/>
          <w:color w:val="auto"/>
        </w:rPr>
        <w:tab/>
      </w:r>
      <w:r w:rsidRPr="00077906">
        <w:rPr>
          <w:b w:val="0"/>
          <w:bCs w:val="0"/>
          <w:iCs w:val="0"/>
          <w:color w:val="auto"/>
        </w:rPr>
        <w:t xml:space="preserve">Журавлев И.П., Маликов О.Б. Транспортно-грузовые системы: Учебник для вузов ж.-д. тр-та. М.: Маршрут, 2006 г. </w:t>
      </w:r>
      <w:r w:rsidR="00954098">
        <w:rPr>
          <w:b w:val="0"/>
          <w:bCs w:val="0"/>
          <w:iCs w:val="0"/>
          <w:color w:val="auto"/>
        </w:rPr>
        <w:t xml:space="preserve"> 368 с.</w:t>
      </w:r>
    </w:p>
    <w:p w:rsidR="0040390E" w:rsidRPr="00077906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>6</w:t>
      </w:r>
      <w:r w:rsidRPr="00077906">
        <w:rPr>
          <w:b w:val="0"/>
          <w:bCs w:val="0"/>
          <w:iCs w:val="0"/>
          <w:color w:val="auto"/>
        </w:rPr>
        <w:t>.</w:t>
      </w:r>
      <w:r w:rsidRPr="00077906">
        <w:rPr>
          <w:b w:val="0"/>
          <w:bCs w:val="0"/>
          <w:iCs w:val="0"/>
          <w:color w:val="auto"/>
        </w:rPr>
        <w:tab/>
        <w:t>Математическое моделирование в задачах железнодорожного транспорта/сборник научных трудов. Днепропетровск: ДИИТ, 1988. 136 с.</w:t>
      </w:r>
    </w:p>
    <w:p w:rsidR="0040390E" w:rsidRPr="00077906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>7</w:t>
      </w:r>
      <w:r w:rsidRPr="00077906">
        <w:rPr>
          <w:b w:val="0"/>
          <w:bCs w:val="0"/>
          <w:iCs w:val="0"/>
          <w:color w:val="auto"/>
        </w:rPr>
        <w:t>.</w:t>
      </w:r>
      <w:r w:rsidRPr="00077906">
        <w:rPr>
          <w:b w:val="0"/>
          <w:bCs w:val="0"/>
          <w:iCs w:val="0"/>
          <w:color w:val="auto"/>
        </w:rPr>
        <w:tab/>
        <w:t>Месарович М. Общая теория систем: математические основы. М.: Мир, 1978.</w:t>
      </w:r>
      <w:r w:rsidR="00954098">
        <w:rPr>
          <w:b w:val="0"/>
          <w:bCs w:val="0"/>
          <w:iCs w:val="0"/>
          <w:color w:val="auto"/>
        </w:rPr>
        <w:t xml:space="preserve"> </w:t>
      </w:r>
      <w:r w:rsidRPr="00077906">
        <w:rPr>
          <w:b w:val="0"/>
          <w:bCs w:val="0"/>
          <w:iCs w:val="0"/>
          <w:color w:val="auto"/>
        </w:rPr>
        <w:t>311 с.</w:t>
      </w:r>
    </w:p>
    <w:p w:rsidR="0040390E" w:rsidRPr="00077906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>8</w:t>
      </w:r>
      <w:r w:rsidR="00691FC4">
        <w:rPr>
          <w:b w:val="0"/>
          <w:bCs w:val="0"/>
          <w:iCs w:val="0"/>
          <w:color w:val="auto"/>
        </w:rPr>
        <w:t>.</w:t>
      </w:r>
      <w:r w:rsidR="00691FC4">
        <w:rPr>
          <w:b w:val="0"/>
          <w:bCs w:val="0"/>
          <w:iCs w:val="0"/>
          <w:color w:val="auto"/>
        </w:rPr>
        <w:tab/>
        <w:t>Анохин П.</w:t>
      </w:r>
      <w:r w:rsidRPr="00077906">
        <w:rPr>
          <w:b w:val="0"/>
          <w:bCs w:val="0"/>
          <w:iCs w:val="0"/>
          <w:color w:val="auto"/>
        </w:rPr>
        <w:t>К. Узловые вопросы теории функциональных систем. М.: «Наука», 1980, С.154</w:t>
      </w:r>
    </w:p>
    <w:p w:rsidR="0040390E" w:rsidRDefault="0040390E" w:rsidP="00954098">
      <w:pPr>
        <w:pStyle w:val="ae"/>
        <w:widowControl w:val="0"/>
        <w:spacing w:before="0"/>
        <w:jc w:val="both"/>
        <w:rPr>
          <w:b w:val="0"/>
          <w:bCs w:val="0"/>
          <w:iCs w:val="0"/>
          <w:color w:val="auto"/>
        </w:rPr>
      </w:pPr>
      <w:r>
        <w:rPr>
          <w:b w:val="0"/>
          <w:bCs w:val="0"/>
          <w:iCs w:val="0"/>
          <w:color w:val="auto"/>
        </w:rPr>
        <w:t>9</w:t>
      </w:r>
      <w:r w:rsidRPr="00077906">
        <w:rPr>
          <w:b w:val="0"/>
          <w:bCs w:val="0"/>
          <w:iCs w:val="0"/>
          <w:color w:val="auto"/>
        </w:rPr>
        <w:t>.</w:t>
      </w:r>
      <w:r w:rsidRPr="00077906">
        <w:rPr>
          <w:b w:val="0"/>
          <w:bCs w:val="0"/>
          <w:iCs w:val="0"/>
          <w:color w:val="auto"/>
        </w:rPr>
        <w:tab/>
        <w:t>Николашин В.</w:t>
      </w:r>
      <w:r>
        <w:rPr>
          <w:b w:val="0"/>
          <w:bCs w:val="0"/>
          <w:iCs w:val="0"/>
          <w:color w:val="auto"/>
        </w:rPr>
        <w:t>М.</w:t>
      </w:r>
      <w:r w:rsidR="00691FC4">
        <w:rPr>
          <w:b w:val="0"/>
          <w:bCs w:val="0"/>
          <w:iCs w:val="0"/>
          <w:color w:val="auto"/>
        </w:rPr>
        <w:t>,</w:t>
      </w:r>
      <w:r w:rsidRPr="00077906">
        <w:rPr>
          <w:b w:val="0"/>
          <w:bCs w:val="0"/>
          <w:iCs w:val="0"/>
          <w:color w:val="auto"/>
        </w:rPr>
        <w:t xml:space="preserve"> Кузнецов А.П. Логистика как эффективный инструмент системного совершенствования процесса транспортного обслуживания грузовладельцев</w:t>
      </w:r>
      <w:r>
        <w:rPr>
          <w:b w:val="0"/>
          <w:bCs w:val="0"/>
          <w:iCs w:val="0"/>
          <w:color w:val="auto"/>
        </w:rPr>
        <w:t>.</w:t>
      </w:r>
      <w:r w:rsidRPr="00077906">
        <w:rPr>
          <w:b w:val="0"/>
          <w:bCs w:val="0"/>
          <w:iCs w:val="0"/>
          <w:color w:val="auto"/>
        </w:rPr>
        <w:t xml:space="preserve"> КИПСинфо № 1, 2003. с. 58-61</w:t>
      </w:r>
    </w:p>
    <w:p w:rsidR="00C56262" w:rsidRPr="00D873F6" w:rsidRDefault="00C56262" w:rsidP="00954098">
      <w:pPr>
        <w:pStyle w:val="ab"/>
        <w:ind w:firstLine="0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Pr="00120D4C">
        <w:rPr>
          <w:color w:val="auto"/>
          <w:szCs w:val="28"/>
        </w:rPr>
        <w:t>.</w:t>
      </w:r>
      <w:r w:rsidRPr="00120D4C">
        <w:rPr>
          <w:color w:val="auto"/>
          <w:szCs w:val="28"/>
        </w:rPr>
        <w:tab/>
      </w:r>
      <w:r w:rsidR="00691FC4">
        <w:rPr>
          <w:color w:val="auto"/>
          <w:szCs w:val="28"/>
        </w:rPr>
        <w:t>Зырянов В.</w:t>
      </w:r>
      <w:r>
        <w:rPr>
          <w:color w:val="auto"/>
          <w:szCs w:val="28"/>
        </w:rPr>
        <w:t>В</w:t>
      </w:r>
      <w:r w:rsidRPr="00120D4C">
        <w:rPr>
          <w:color w:val="auto"/>
          <w:szCs w:val="28"/>
        </w:rPr>
        <w:t>. Методы оценки адекватности</w:t>
      </w:r>
      <w:r>
        <w:rPr>
          <w:color w:val="auto"/>
          <w:szCs w:val="28"/>
        </w:rPr>
        <w:t xml:space="preserve"> результатов моделирования</w:t>
      </w:r>
      <w:r w:rsidR="0095409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// Инженерный вестник Дона, 2013, №2 URL: </w:t>
      </w:r>
      <w:r w:rsidRPr="00D873F6">
        <w:rPr>
          <w:color w:val="auto"/>
          <w:szCs w:val="28"/>
        </w:rPr>
        <w:t>ivdon.ru/magazine/archive/n2y2013/1707</w:t>
      </w:r>
      <w:r w:rsidRPr="00120D4C">
        <w:rPr>
          <w:color w:val="auto"/>
          <w:szCs w:val="2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color w:val="auto"/>
          <w:szCs w:val="28"/>
        </w:rPr>
        <w:t>11</w:t>
      </w:r>
      <w:r w:rsidRPr="00120D4C">
        <w:rPr>
          <w:color w:val="auto"/>
          <w:szCs w:val="28"/>
        </w:rPr>
        <w:t>.</w:t>
      </w:r>
      <w:r w:rsidRPr="00120D4C">
        <w:rPr>
          <w:color w:val="auto"/>
          <w:szCs w:val="28"/>
        </w:rPr>
        <w:tab/>
      </w:r>
      <w:r w:rsidRPr="00E35D8C">
        <w:rPr>
          <w:color w:val="auto"/>
          <w:szCs w:val="28"/>
        </w:rPr>
        <w:t>Целигоров Н.А.</w:t>
      </w:r>
      <w:r>
        <w:rPr>
          <w:color w:val="auto"/>
          <w:szCs w:val="28"/>
        </w:rPr>
        <w:t xml:space="preserve">, </w:t>
      </w:r>
      <w:r w:rsidRPr="00E35D8C">
        <w:rPr>
          <w:color w:val="auto"/>
          <w:szCs w:val="28"/>
        </w:rPr>
        <w:t xml:space="preserve">Целигорова Е.Н., Мафура Г.В. </w:t>
      </w:r>
      <w:r>
        <w:rPr>
          <w:color w:val="auto"/>
          <w:szCs w:val="28"/>
        </w:rPr>
        <w:t>Математические модели неопределенности систем управления и методы, используемые для их исследования</w:t>
      </w:r>
      <w:r w:rsidR="0095409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// Инженерный вестник Дона, 2012, №4 URL: </w:t>
      </w:r>
      <w:r w:rsidRPr="00D873F6">
        <w:rPr>
          <w:color w:val="auto"/>
          <w:szCs w:val="28"/>
        </w:rPr>
        <w:t>ivdon.ru/ru/magazine/archive/n4p2y2012/1340</w:t>
      </w:r>
    </w:p>
    <w:p w:rsidR="00954098" w:rsidRDefault="00954098" w:rsidP="00954098">
      <w:pPr>
        <w:pStyle w:val="ab"/>
        <w:ind w:firstLine="0"/>
        <w:jc w:val="center"/>
        <w:rPr>
          <w:b/>
          <w:color w:val="auto"/>
        </w:rPr>
      </w:pPr>
    </w:p>
    <w:p w:rsidR="0040390E" w:rsidRPr="00FF74ED" w:rsidRDefault="0040390E" w:rsidP="00954098">
      <w:pPr>
        <w:pStyle w:val="ab"/>
        <w:ind w:firstLine="0"/>
        <w:jc w:val="center"/>
        <w:rPr>
          <w:b/>
          <w:color w:val="auto"/>
        </w:rPr>
      </w:pPr>
      <w:r w:rsidRPr="007D450F">
        <w:rPr>
          <w:b/>
          <w:color w:val="auto"/>
          <w:lang w:val="en-US"/>
        </w:rPr>
        <w:t>References</w:t>
      </w:r>
    </w:p>
    <w:p w:rsidR="0040390E" w:rsidRPr="00991F78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>Malikov</w:t>
      </w:r>
      <w:r w:rsidRPr="001A2569">
        <w:rPr>
          <w:color w:val="auto"/>
          <w:lang w:val="en-US"/>
        </w:rPr>
        <w:t xml:space="preserve"> </w:t>
      </w:r>
      <w:r w:rsidRPr="00077906">
        <w:rPr>
          <w:color w:val="auto"/>
          <w:lang w:val="en-US"/>
        </w:rPr>
        <w:t>O</w:t>
      </w:r>
      <w:r w:rsidRPr="001A2569">
        <w:rPr>
          <w:color w:val="auto"/>
          <w:lang w:val="en-US"/>
        </w:rPr>
        <w:t>.</w:t>
      </w:r>
      <w:r w:rsidRPr="00077906">
        <w:rPr>
          <w:color w:val="auto"/>
          <w:lang w:val="en-US"/>
        </w:rPr>
        <w:t>B</w:t>
      </w:r>
      <w:r w:rsidRPr="001A2569">
        <w:rPr>
          <w:color w:val="auto"/>
          <w:lang w:val="en-US"/>
        </w:rPr>
        <w:t xml:space="preserve">. </w:t>
      </w:r>
      <w:r w:rsidRPr="00077906">
        <w:rPr>
          <w:color w:val="auto"/>
          <w:lang w:val="en-US"/>
        </w:rPr>
        <w:t>Delovaja</w:t>
      </w:r>
      <w:r w:rsidRPr="001A2569">
        <w:rPr>
          <w:color w:val="auto"/>
          <w:lang w:val="en-US"/>
        </w:rPr>
        <w:t xml:space="preserve"> </w:t>
      </w:r>
      <w:r w:rsidRPr="00077906">
        <w:rPr>
          <w:color w:val="auto"/>
          <w:lang w:val="en-US"/>
        </w:rPr>
        <w:t>logistika</w:t>
      </w:r>
      <w:r w:rsidRPr="001A2569">
        <w:rPr>
          <w:color w:val="auto"/>
          <w:lang w:val="en-US"/>
        </w:rPr>
        <w:t xml:space="preserve"> . </w:t>
      </w:r>
      <w:r w:rsidRPr="00FF74ED">
        <w:rPr>
          <w:color w:val="auto"/>
          <w:lang w:val="en-US"/>
        </w:rPr>
        <w:t xml:space="preserve">[Business </w:t>
      </w:r>
      <w:r w:rsidR="0049178D" w:rsidRPr="00FF74ED">
        <w:rPr>
          <w:color w:val="auto"/>
          <w:lang w:val="en-US"/>
        </w:rPr>
        <w:t>Logistics]</w:t>
      </w:r>
      <w:r w:rsidRPr="00FF74ED">
        <w:rPr>
          <w:color w:val="auto"/>
          <w:lang w:val="en-US"/>
        </w:rPr>
        <w:t xml:space="preserve">. </w:t>
      </w:r>
      <w:r w:rsidRPr="00077906">
        <w:rPr>
          <w:color w:val="auto"/>
          <w:lang w:val="en-US"/>
        </w:rPr>
        <w:t>SPb</w:t>
      </w:r>
      <w:r w:rsidRPr="00FF74ED">
        <w:rPr>
          <w:color w:val="auto"/>
          <w:lang w:val="en-US"/>
        </w:rPr>
        <w:t xml:space="preserve">: </w:t>
      </w:r>
      <w:r w:rsidRPr="00077906">
        <w:rPr>
          <w:color w:val="auto"/>
          <w:lang w:val="en-US"/>
        </w:rPr>
        <w:t>Politehnika</w:t>
      </w:r>
      <w:r w:rsidRPr="00FF74ED">
        <w:rPr>
          <w:color w:val="auto"/>
          <w:lang w:val="en-US"/>
        </w:rPr>
        <w:t xml:space="preserve">, 2003. 230 </w:t>
      </w:r>
      <w:r>
        <w:rPr>
          <w:color w:val="auto"/>
          <w:lang w:val="en-US"/>
        </w:rPr>
        <w:t>p</w:t>
      </w:r>
      <w:r w:rsidRPr="00FF74ED">
        <w:rPr>
          <w:color w:val="auto"/>
          <w:lang w:val="en-US"/>
        </w:rPr>
        <w:t>.</w:t>
      </w:r>
    </w:p>
    <w:p w:rsidR="0040390E" w:rsidRPr="00784B16" w:rsidRDefault="0040390E" w:rsidP="00954098">
      <w:pPr>
        <w:pStyle w:val="ab"/>
        <w:numPr>
          <w:ilvl w:val="0"/>
          <w:numId w:val="12"/>
        </w:numPr>
        <w:rPr>
          <w:color w:val="auto"/>
          <w:szCs w:val="28"/>
          <w:lang w:val="en-US"/>
        </w:rPr>
      </w:pPr>
      <w:r w:rsidRPr="00784B16">
        <w:rPr>
          <w:color w:val="auto"/>
          <w:szCs w:val="28"/>
          <w:lang w:val="en-US"/>
        </w:rPr>
        <w:t>Hilmola, O-P. Rail Baltica influence area: State of operating environment. Research report 236, Lappeenranta University of Technology, Finland, 2010, 131 p.</w:t>
      </w:r>
    </w:p>
    <w:p w:rsidR="0040390E" w:rsidRPr="00784B16" w:rsidRDefault="0040390E" w:rsidP="00954098">
      <w:pPr>
        <w:pStyle w:val="ab"/>
        <w:numPr>
          <w:ilvl w:val="0"/>
          <w:numId w:val="12"/>
        </w:numPr>
        <w:rPr>
          <w:lang w:val="en-US"/>
        </w:rPr>
      </w:pPr>
      <w:r w:rsidRPr="00784B16">
        <w:rPr>
          <w:color w:val="auto"/>
          <w:szCs w:val="28"/>
          <w:lang w:val="en-US"/>
        </w:rPr>
        <w:t>Jahangirian M. et.al.Simulation in manufacturing and business: A review. European Journal of Operational Research. 2010, V.203, pp. 1-13</w:t>
      </w:r>
    </w:p>
    <w:p w:rsidR="0040390E" w:rsidRPr="00077906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>Nikolashin V.M. Logisticheskie transportno-gruzovye sistemy</w:t>
      </w:r>
      <w:r w:rsidRPr="00FF74ED">
        <w:rPr>
          <w:color w:val="auto"/>
          <w:lang w:val="en-US"/>
        </w:rPr>
        <w:t xml:space="preserve"> [Logistics freight cargo </w:t>
      </w:r>
      <w:r w:rsidR="0049178D" w:rsidRPr="00FF74ED">
        <w:rPr>
          <w:color w:val="auto"/>
          <w:lang w:val="en-US"/>
        </w:rPr>
        <w:t>system]</w:t>
      </w:r>
      <w:r w:rsidRPr="00077906">
        <w:rPr>
          <w:color w:val="auto"/>
          <w:lang w:val="en-US"/>
        </w:rPr>
        <w:t xml:space="preserve">. M.: Izda-tel'skij centr «Akademija», 2003. 304 </w:t>
      </w:r>
      <w:r>
        <w:rPr>
          <w:color w:val="auto"/>
          <w:lang w:val="en-US"/>
        </w:rPr>
        <w:t>p</w:t>
      </w:r>
      <w:r w:rsidRPr="00077906">
        <w:rPr>
          <w:color w:val="auto"/>
          <w:lang w:val="en-US"/>
        </w:rPr>
        <w:t>.</w:t>
      </w:r>
    </w:p>
    <w:p w:rsidR="0040390E" w:rsidRPr="001A2569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>Zhuravlev I.P., Malikov O.B. Transportno-gruzovye sistemy: Uchebnik dlja vuzov zh</w:t>
      </w:r>
      <w:r>
        <w:rPr>
          <w:color w:val="auto"/>
          <w:lang w:val="en-US"/>
        </w:rPr>
        <w:t>.-d. tr-ta</w:t>
      </w:r>
      <w:r w:rsidRPr="00FF74ED">
        <w:rPr>
          <w:color w:val="auto"/>
          <w:lang w:val="en-US"/>
        </w:rPr>
        <w:t xml:space="preserve"> </w:t>
      </w:r>
      <w:r w:rsidRPr="00294806">
        <w:rPr>
          <w:color w:val="auto"/>
          <w:lang w:val="en-US"/>
        </w:rPr>
        <w:t>[Transport- freight system : Textbook for universities railway transport ]</w:t>
      </w:r>
      <w:r>
        <w:rPr>
          <w:color w:val="auto"/>
          <w:lang w:val="en-US"/>
        </w:rPr>
        <w:t>. M.: Marshrut, 2006</w:t>
      </w:r>
      <w:r w:rsidRPr="00077906">
        <w:rPr>
          <w:color w:val="auto"/>
          <w:lang w:val="en-US"/>
        </w:rPr>
        <w:t xml:space="preserve">. 368 </w:t>
      </w:r>
      <w:r>
        <w:rPr>
          <w:color w:val="auto"/>
          <w:lang w:val="en-US"/>
        </w:rPr>
        <w:t>p</w:t>
      </w:r>
      <w:r w:rsidRPr="00077906">
        <w:rPr>
          <w:color w:val="auto"/>
          <w:lang w:val="en-US"/>
        </w:rPr>
        <w:t>.</w:t>
      </w:r>
    </w:p>
    <w:p w:rsidR="0040390E" w:rsidRPr="00784B16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 xml:space="preserve">Matematicheskoe modelirovanie v zadachah zheleznodorozhnogo transpor-ta/sbornik nauchnyh trudov. Dnepropetrovsk: DIIT, 1988. 136 </w:t>
      </w:r>
      <w:r>
        <w:rPr>
          <w:color w:val="auto"/>
          <w:lang w:val="en-US"/>
        </w:rPr>
        <w:t>p</w:t>
      </w:r>
      <w:r w:rsidRPr="00784B16">
        <w:rPr>
          <w:color w:val="auto"/>
          <w:lang w:val="en-US"/>
        </w:rPr>
        <w:t>.</w:t>
      </w:r>
    </w:p>
    <w:p w:rsidR="0040390E" w:rsidRPr="00077906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>Mesarovich M. Obshhaja teorija sistem: matematicheskie osnovy</w:t>
      </w:r>
      <w:r w:rsidRPr="00FF74ED">
        <w:rPr>
          <w:color w:val="auto"/>
          <w:lang w:val="en-US"/>
        </w:rPr>
        <w:t xml:space="preserve"> </w:t>
      </w:r>
      <w:r w:rsidRPr="00294806">
        <w:rPr>
          <w:color w:val="auto"/>
          <w:lang w:val="en-US"/>
        </w:rPr>
        <w:t xml:space="preserve">[General Systems Theory: mathematical </w:t>
      </w:r>
      <w:r w:rsidR="0049178D" w:rsidRPr="00294806">
        <w:rPr>
          <w:color w:val="auto"/>
          <w:lang w:val="en-US"/>
        </w:rPr>
        <w:t>foundations]</w:t>
      </w:r>
      <w:r w:rsidRPr="00077906">
        <w:rPr>
          <w:color w:val="auto"/>
          <w:lang w:val="en-US"/>
        </w:rPr>
        <w:t xml:space="preserve">. M.: Mir, 1978.311 </w:t>
      </w:r>
      <w:r>
        <w:rPr>
          <w:color w:val="auto"/>
          <w:lang w:val="en-US"/>
        </w:rPr>
        <w:t>p</w:t>
      </w:r>
      <w:r w:rsidRPr="00077906">
        <w:rPr>
          <w:color w:val="auto"/>
          <w:lang w:val="en-US"/>
        </w:rPr>
        <w:t>.</w:t>
      </w:r>
    </w:p>
    <w:p w:rsidR="0040390E" w:rsidRPr="001A2569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>Anohin P. K. Uzlovye voprosy teorii funkcional'nyh sistem</w:t>
      </w:r>
      <w:r w:rsidRPr="00FF74ED">
        <w:rPr>
          <w:color w:val="auto"/>
          <w:lang w:val="en-US"/>
        </w:rPr>
        <w:t xml:space="preserve"> </w:t>
      </w:r>
      <w:r w:rsidRPr="00294806">
        <w:rPr>
          <w:color w:val="auto"/>
          <w:lang w:val="en-US"/>
        </w:rPr>
        <w:t xml:space="preserve">[Central questions of the theory of functional </w:t>
      </w:r>
      <w:r w:rsidR="0049178D" w:rsidRPr="00294806">
        <w:rPr>
          <w:color w:val="auto"/>
          <w:lang w:val="en-US"/>
        </w:rPr>
        <w:t>systems]</w:t>
      </w:r>
      <w:r w:rsidRPr="00077906">
        <w:rPr>
          <w:color w:val="auto"/>
          <w:lang w:val="en-US"/>
        </w:rPr>
        <w:t xml:space="preserve">. M.: «Nauka», 1980, </w:t>
      </w:r>
      <w:r w:rsidR="0049178D">
        <w:rPr>
          <w:color w:val="auto"/>
          <w:lang w:val="en-US"/>
        </w:rPr>
        <w:t>p</w:t>
      </w:r>
      <w:r w:rsidRPr="00077906">
        <w:rPr>
          <w:color w:val="auto"/>
          <w:lang w:val="en-US"/>
        </w:rPr>
        <w:t>.154.</w:t>
      </w:r>
    </w:p>
    <w:p w:rsidR="0040390E" w:rsidRPr="00077906" w:rsidRDefault="0040390E" w:rsidP="00954098">
      <w:pPr>
        <w:pStyle w:val="ab"/>
        <w:keepNext/>
        <w:widowControl w:val="0"/>
        <w:numPr>
          <w:ilvl w:val="0"/>
          <w:numId w:val="12"/>
        </w:numPr>
        <w:rPr>
          <w:color w:val="auto"/>
          <w:lang w:val="en-US"/>
        </w:rPr>
      </w:pPr>
      <w:r w:rsidRPr="00077906">
        <w:rPr>
          <w:color w:val="auto"/>
          <w:lang w:val="en-US"/>
        </w:rPr>
        <w:t xml:space="preserve">Nikolashin V.M., Kuznecov A.P. KIPSinfo № 1, 2003. </w:t>
      </w:r>
      <w:r>
        <w:rPr>
          <w:color w:val="auto"/>
          <w:lang w:val="en-US"/>
        </w:rPr>
        <w:t>p</w:t>
      </w:r>
      <w:r w:rsidR="0049178D">
        <w:rPr>
          <w:color w:val="auto"/>
          <w:lang w:val="en-US"/>
        </w:rPr>
        <w:t>p</w:t>
      </w:r>
      <w:r w:rsidRPr="00077906">
        <w:rPr>
          <w:color w:val="auto"/>
          <w:lang w:val="en-US"/>
        </w:rPr>
        <w:t>. 58-61</w:t>
      </w:r>
    </w:p>
    <w:p w:rsidR="00784B16" w:rsidRPr="00714B65" w:rsidRDefault="00691FC4" w:rsidP="00954098">
      <w:pPr>
        <w:pStyle w:val="ab"/>
        <w:keepNext/>
        <w:widowControl w:val="0"/>
        <w:ind w:left="283" w:hanging="283"/>
        <w:rPr>
          <w:color w:val="auto"/>
          <w:lang w:val="en-US"/>
        </w:rPr>
      </w:pPr>
      <w:r>
        <w:rPr>
          <w:color w:val="auto"/>
          <w:lang w:val="en-US"/>
        </w:rPr>
        <w:t>10.</w:t>
      </w:r>
      <w:r>
        <w:rPr>
          <w:color w:val="auto"/>
          <w:lang w:val="en-US"/>
        </w:rPr>
        <w:tab/>
        <w:t>Zyrjanov V.</w:t>
      </w:r>
      <w:r w:rsidR="00784B16" w:rsidRPr="00784B16">
        <w:rPr>
          <w:color w:val="auto"/>
          <w:lang w:val="en-US"/>
        </w:rPr>
        <w:t xml:space="preserve">V. </w:t>
      </w:r>
      <w:r w:rsidR="0040390E" w:rsidRPr="0040390E">
        <w:rPr>
          <w:color w:val="auto"/>
          <w:lang w:val="en-US"/>
        </w:rPr>
        <w:t>Inženernyj</w:t>
      </w:r>
      <w:r w:rsidR="00784B16" w:rsidRPr="00784B16">
        <w:rPr>
          <w:color w:val="auto"/>
          <w:lang w:val="en-US"/>
        </w:rPr>
        <w:t xml:space="preserve"> vestnik Dona</w:t>
      </w:r>
      <w:r w:rsidR="0040390E" w:rsidRPr="0040390E">
        <w:rPr>
          <w:color w:val="auto"/>
          <w:lang w:val="en-US"/>
        </w:rPr>
        <w:t xml:space="preserve"> (Rus)</w:t>
      </w:r>
      <w:r w:rsidR="00714B65" w:rsidRPr="00714B65">
        <w:rPr>
          <w:color w:val="auto"/>
          <w:lang w:val="en-US"/>
        </w:rPr>
        <w:t>,</w:t>
      </w:r>
      <w:bookmarkStart w:id="0" w:name="_GoBack"/>
      <w:bookmarkEnd w:id="0"/>
      <w:r w:rsidR="00784B16" w:rsidRPr="00784B16">
        <w:rPr>
          <w:color w:val="auto"/>
          <w:lang w:val="en-US"/>
        </w:rPr>
        <w:t xml:space="preserve"> </w:t>
      </w:r>
      <w:r w:rsidR="00714B65" w:rsidRPr="00714B65">
        <w:rPr>
          <w:color w:val="auto"/>
          <w:szCs w:val="28"/>
          <w:lang w:val="en-US"/>
        </w:rPr>
        <w:t>2013, №2 URL:</w:t>
      </w:r>
      <w:r w:rsidR="00954098" w:rsidRPr="00954098">
        <w:rPr>
          <w:color w:val="auto"/>
          <w:szCs w:val="28"/>
          <w:lang w:val="en-US"/>
        </w:rPr>
        <w:t xml:space="preserve"> </w:t>
      </w:r>
      <w:r w:rsidR="00714B65" w:rsidRPr="00714B65">
        <w:rPr>
          <w:color w:val="auto"/>
          <w:szCs w:val="28"/>
          <w:lang w:val="en-US"/>
        </w:rPr>
        <w:t>ivdon.ru/magazine/archive/n2y2013/1707</w:t>
      </w:r>
    </w:p>
    <w:p w:rsidR="008439C3" w:rsidRPr="009D48DF" w:rsidRDefault="00784B16" w:rsidP="00954098">
      <w:pPr>
        <w:pStyle w:val="ab"/>
        <w:keepNext/>
        <w:widowControl w:val="0"/>
        <w:ind w:left="283" w:hanging="283"/>
        <w:rPr>
          <w:color w:val="auto"/>
          <w:lang w:val="en-US"/>
        </w:rPr>
      </w:pPr>
      <w:r w:rsidRPr="009D48DF">
        <w:rPr>
          <w:color w:val="auto"/>
          <w:lang w:val="en-US"/>
        </w:rPr>
        <w:t>11.</w:t>
      </w:r>
      <w:r w:rsidRPr="009D48DF">
        <w:rPr>
          <w:color w:val="auto"/>
          <w:lang w:val="en-US"/>
        </w:rPr>
        <w:tab/>
        <w:t xml:space="preserve">Celigorov N.A., Celigorova E.N., Mafura G.V. </w:t>
      </w:r>
      <w:r w:rsidR="0040390E" w:rsidRPr="0040390E">
        <w:rPr>
          <w:color w:val="auto"/>
          <w:lang w:val="en-US"/>
        </w:rPr>
        <w:t>Inženernyj</w:t>
      </w:r>
      <w:r w:rsidR="00714B65">
        <w:rPr>
          <w:color w:val="auto"/>
          <w:lang w:val="en-US"/>
        </w:rPr>
        <w:t xml:space="preserve"> vestnik Dona</w:t>
      </w:r>
      <w:r w:rsidR="0040390E" w:rsidRPr="0040390E">
        <w:rPr>
          <w:color w:val="auto"/>
          <w:lang w:val="en-US"/>
        </w:rPr>
        <w:t xml:space="preserve"> (Rus)</w:t>
      </w:r>
      <w:r w:rsidR="00714B65">
        <w:rPr>
          <w:color w:val="auto"/>
          <w:lang w:val="en-US"/>
        </w:rPr>
        <w:t>,</w:t>
      </w:r>
      <w:r w:rsidRPr="009D48DF">
        <w:rPr>
          <w:color w:val="auto"/>
          <w:lang w:val="en-US"/>
        </w:rPr>
        <w:t xml:space="preserve"> 2012</w:t>
      </w:r>
      <w:r w:rsidR="00714B65" w:rsidRPr="00714B65">
        <w:rPr>
          <w:color w:val="auto"/>
          <w:lang w:val="en-US"/>
        </w:rPr>
        <w:t>,</w:t>
      </w:r>
      <w:r w:rsidRPr="009D48DF">
        <w:rPr>
          <w:color w:val="auto"/>
          <w:lang w:val="en-US"/>
        </w:rPr>
        <w:t xml:space="preserve"> </w:t>
      </w:r>
      <w:r w:rsidR="00714B65" w:rsidRPr="00714B65">
        <w:rPr>
          <w:color w:val="auto"/>
          <w:szCs w:val="28"/>
          <w:lang w:val="en-US"/>
        </w:rPr>
        <w:t>№4 URL:</w:t>
      </w:r>
      <w:r w:rsidR="00954098" w:rsidRPr="00954098">
        <w:rPr>
          <w:color w:val="auto"/>
          <w:szCs w:val="28"/>
          <w:lang w:val="en-US"/>
        </w:rPr>
        <w:t xml:space="preserve"> </w:t>
      </w:r>
      <w:r w:rsidR="00714B65" w:rsidRPr="00714B65">
        <w:rPr>
          <w:color w:val="auto"/>
          <w:szCs w:val="28"/>
          <w:lang w:val="en-US"/>
        </w:rPr>
        <w:t>ivdon.ru/ru/magazine/archive/n4p2y2012/1340</w:t>
      </w:r>
      <w:r w:rsidR="00077906" w:rsidRPr="009D48DF">
        <w:rPr>
          <w:color w:val="auto"/>
          <w:lang w:val="en-US"/>
        </w:rPr>
        <w:tab/>
      </w:r>
    </w:p>
    <w:sectPr w:rsidR="008439C3" w:rsidRPr="009D48DF" w:rsidSect="004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5D" w:rsidRPr="006768CD" w:rsidRDefault="006A055D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6A055D" w:rsidRPr="006768CD" w:rsidRDefault="006A055D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35" w:rsidRDefault="002E3C3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CE0060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CE0060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B114E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404201" w:rsidRPr="00870E67">
      <w:rPr>
        <w:color w:val="107DE6"/>
        <w:sz w:val="20"/>
        <w:szCs w:val="20"/>
        <w:shd w:val="clear" w:color="auto" w:fill="FFFFFF"/>
      </w:rPr>
      <w:t>2007–201</w:t>
    </w:r>
    <w:r w:rsidR="003B114E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35" w:rsidRDefault="002E3C3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5D" w:rsidRPr="006768CD" w:rsidRDefault="006A055D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6A055D" w:rsidRPr="006768CD" w:rsidRDefault="006A055D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35" w:rsidRDefault="002E3C3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0" w:rsidRPr="003C09A2" w:rsidRDefault="003B114E" w:rsidP="00240910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04492E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8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</w:t>
    </w:r>
    <w:r w:rsidR="00240910">
      <w:rPr>
        <w:color w:val="107DE6"/>
        <w:sz w:val="20"/>
        <w:szCs w:val="20"/>
        <w:u w:color="000080"/>
        <w:shd w:val="clear" w:color="auto" w:fill="FFFFFF"/>
      </w:rPr>
      <w:t>№</w:t>
    </w:r>
    <w:r w:rsidR="0049178D">
      <w:rPr>
        <w:color w:val="107DE6"/>
        <w:sz w:val="20"/>
        <w:szCs w:val="20"/>
        <w:u w:color="000080"/>
        <w:shd w:val="clear" w:color="auto" w:fill="FFFFFF"/>
      </w:rPr>
      <w:t>2</w:t>
    </w:r>
    <w:r w:rsidR="00240910" w:rsidRPr="003C09A2">
      <w:rPr>
        <w:color w:val="107DE6"/>
        <w:sz w:val="20"/>
        <w:szCs w:val="20"/>
        <w:u w:color="000080"/>
        <w:shd w:val="clear" w:color="auto" w:fill="FFFFFF"/>
      </w:rPr>
      <w:t xml:space="preserve">, ч.2 </w:t>
    </w:r>
    <w:r w:rsidR="00240910">
      <w:rPr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  <w:r w:rsidR="00240910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 w:rsidR="0024091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2015</w:t>
    </w:r>
    <w:r w:rsidR="00240910"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  <w:r w:rsidR="00240910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</w:p>
  <w:p w:rsidR="003B114E" w:rsidRPr="005B7991" w:rsidRDefault="00240910" w:rsidP="00240910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>n</w:t>
    </w:r>
    <w:r w:rsidR="0049178D" w:rsidRPr="002E3C35">
      <w:rPr>
        <w:color w:val="107DE6"/>
        <w:sz w:val="20"/>
        <w:szCs w:val="20"/>
        <w:u w:color="000080"/>
        <w:shd w:val="clear" w:color="auto" w:fill="FFFFFF"/>
        <w:lang w:val="en-US"/>
      </w:rPr>
      <w:t>2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>p2y201</w:t>
    </w:r>
    <w:r w:rsidRPr="008E241E">
      <w:rPr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2E3C3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3070</w:t>
    </w:r>
  </w:p>
  <w:p w:rsidR="007B084A" w:rsidRPr="005E28A6" w:rsidRDefault="007B084A" w:rsidP="003B114E">
    <w:pPr>
      <w:pStyle w:val="af5"/>
      <w:spacing w:line="240" w:lineRule="auto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CE0060" w:rsidP="00EE5198">
    <w:pPr>
      <w:pStyle w:val="af5"/>
      <w:rPr>
        <w:b/>
        <w:bCs/>
        <w:color w:val="000080"/>
        <w:sz w:val="24"/>
        <w:u w:color="000080"/>
      </w:rPr>
    </w:pPr>
    <w:r w:rsidRPr="00CE0060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35" w:rsidRDefault="002E3C3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451"/>
    <w:multiLevelType w:val="hybridMultilevel"/>
    <w:tmpl w:val="67AE13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89A2628"/>
    <w:multiLevelType w:val="hybridMultilevel"/>
    <w:tmpl w:val="255ED3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C17738"/>
    <w:multiLevelType w:val="hybridMultilevel"/>
    <w:tmpl w:val="654EC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1A63D1"/>
    <w:multiLevelType w:val="hybridMultilevel"/>
    <w:tmpl w:val="1346A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B05"/>
    <w:multiLevelType w:val="hybridMultilevel"/>
    <w:tmpl w:val="2B222B74"/>
    <w:lvl w:ilvl="0" w:tplc="84B22338">
      <w:start w:val="1"/>
      <w:numFmt w:val="decimal"/>
      <w:lvlText w:val="%1."/>
      <w:lvlJc w:val="left"/>
      <w:pPr>
        <w:ind w:left="787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5469F1"/>
    <w:multiLevelType w:val="hybridMultilevel"/>
    <w:tmpl w:val="42CAA13C"/>
    <w:lvl w:ilvl="0" w:tplc="19426914">
      <w:start w:val="1"/>
      <w:numFmt w:val="decimal"/>
      <w:lvlText w:val="%1."/>
      <w:lvlJc w:val="right"/>
      <w:pPr>
        <w:tabs>
          <w:tab w:val="num" w:pos="984"/>
        </w:tabs>
        <w:ind w:left="0" w:firstLine="62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EF39E7"/>
    <w:multiLevelType w:val="singleLevel"/>
    <w:tmpl w:val="04D0EEC0"/>
    <w:lvl w:ilvl="0">
      <w:start w:val="1"/>
      <w:numFmt w:val="decimal"/>
      <w:lvlText w:val="%1)"/>
      <w:legacy w:legacy="1" w:legacySpace="0" w:legacyIndent="283"/>
      <w:lvlJc w:val="left"/>
      <w:pPr>
        <w:ind w:left="1020" w:hanging="283"/>
      </w:pPr>
    </w:lvl>
  </w:abstractNum>
  <w:abstractNum w:abstractNumId="10">
    <w:nsid w:val="79992E58"/>
    <w:multiLevelType w:val="hybridMultilevel"/>
    <w:tmpl w:val="76AADD24"/>
    <w:lvl w:ilvl="0" w:tplc="C7BE7A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034C"/>
    <w:rsid w:val="0000127E"/>
    <w:rsid w:val="00001DF8"/>
    <w:rsid w:val="00004660"/>
    <w:rsid w:val="00005D57"/>
    <w:rsid w:val="000150DA"/>
    <w:rsid w:val="000205CB"/>
    <w:rsid w:val="00024D47"/>
    <w:rsid w:val="00025D19"/>
    <w:rsid w:val="00027F39"/>
    <w:rsid w:val="00032068"/>
    <w:rsid w:val="00033347"/>
    <w:rsid w:val="000404B7"/>
    <w:rsid w:val="00042CFE"/>
    <w:rsid w:val="0004482E"/>
    <w:rsid w:val="0004492E"/>
    <w:rsid w:val="00047CEE"/>
    <w:rsid w:val="00053787"/>
    <w:rsid w:val="00053E88"/>
    <w:rsid w:val="0007358D"/>
    <w:rsid w:val="00077906"/>
    <w:rsid w:val="000810C8"/>
    <w:rsid w:val="0008618D"/>
    <w:rsid w:val="00092DD5"/>
    <w:rsid w:val="000A5E85"/>
    <w:rsid w:val="000B1E4B"/>
    <w:rsid w:val="000B736B"/>
    <w:rsid w:val="000C5D7B"/>
    <w:rsid w:val="000D00AA"/>
    <w:rsid w:val="000D1B4E"/>
    <w:rsid w:val="000D6776"/>
    <w:rsid w:val="000D6E46"/>
    <w:rsid w:val="000E34CE"/>
    <w:rsid w:val="000E4AEC"/>
    <w:rsid w:val="000E4FBF"/>
    <w:rsid w:val="000E5063"/>
    <w:rsid w:val="000F1DAA"/>
    <w:rsid w:val="00101B48"/>
    <w:rsid w:val="00102301"/>
    <w:rsid w:val="00105CC3"/>
    <w:rsid w:val="00106148"/>
    <w:rsid w:val="00112D76"/>
    <w:rsid w:val="00120D4C"/>
    <w:rsid w:val="001337A9"/>
    <w:rsid w:val="00136C9D"/>
    <w:rsid w:val="00137333"/>
    <w:rsid w:val="00152C00"/>
    <w:rsid w:val="00161698"/>
    <w:rsid w:val="0016645B"/>
    <w:rsid w:val="00167135"/>
    <w:rsid w:val="00175410"/>
    <w:rsid w:val="00175A52"/>
    <w:rsid w:val="00176005"/>
    <w:rsid w:val="00176845"/>
    <w:rsid w:val="00176F02"/>
    <w:rsid w:val="00180589"/>
    <w:rsid w:val="0019050E"/>
    <w:rsid w:val="001942D8"/>
    <w:rsid w:val="00194F3C"/>
    <w:rsid w:val="001C22FB"/>
    <w:rsid w:val="001C495F"/>
    <w:rsid w:val="001E5C96"/>
    <w:rsid w:val="001F4483"/>
    <w:rsid w:val="001F7BE1"/>
    <w:rsid w:val="00200613"/>
    <w:rsid w:val="00206755"/>
    <w:rsid w:val="00207397"/>
    <w:rsid w:val="00211D5F"/>
    <w:rsid w:val="0021283C"/>
    <w:rsid w:val="00222CC9"/>
    <w:rsid w:val="00232728"/>
    <w:rsid w:val="00236C8B"/>
    <w:rsid w:val="00237F79"/>
    <w:rsid w:val="00240910"/>
    <w:rsid w:val="00242697"/>
    <w:rsid w:val="0024592F"/>
    <w:rsid w:val="00252113"/>
    <w:rsid w:val="00254FCD"/>
    <w:rsid w:val="002572CE"/>
    <w:rsid w:val="002611B9"/>
    <w:rsid w:val="002651FF"/>
    <w:rsid w:val="00265FE1"/>
    <w:rsid w:val="00274CF3"/>
    <w:rsid w:val="00275649"/>
    <w:rsid w:val="002767CF"/>
    <w:rsid w:val="002821C2"/>
    <w:rsid w:val="0028307C"/>
    <w:rsid w:val="002840E3"/>
    <w:rsid w:val="00291011"/>
    <w:rsid w:val="002913FF"/>
    <w:rsid w:val="00291B0E"/>
    <w:rsid w:val="002959C4"/>
    <w:rsid w:val="002A5FE1"/>
    <w:rsid w:val="002B76FA"/>
    <w:rsid w:val="002C7E15"/>
    <w:rsid w:val="002D293C"/>
    <w:rsid w:val="002E3C35"/>
    <w:rsid w:val="002F0BC9"/>
    <w:rsid w:val="002F613F"/>
    <w:rsid w:val="002F6307"/>
    <w:rsid w:val="002F6D4A"/>
    <w:rsid w:val="002F7D4E"/>
    <w:rsid w:val="0030648C"/>
    <w:rsid w:val="00311291"/>
    <w:rsid w:val="003134A4"/>
    <w:rsid w:val="00317521"/>
    <w:rsid w:val="0033123B"/>
    <w:rsid w:val="00335CD9"/>
    <w:rsid w:val="00340479"/>
    <w:rsid w:val="00354F7A"/>
    <w:rsid w:val="00364D84"/>
    <w:rsid w:val="00373055"/>
    <w:rsid w:val="00385933"/>
    <w:rsid w:val="00392676"/>
    <w:rsid w:val="00396FCE"/>
    <w:rsid w:val="003A2B25"/>
    <w:rsid w:val="003A6211"/>
    <w:rsid w:val="003A7A46"/>
    <w:rsid w:val="003B0BE2"/>
    <w:rsid w:val="003B114E"/>
    <w:rsid w:val="003B360C"/>
    <w:rsid w:val="003C7C13"/>
    <w:rsid w:val="003D544B"/>
    <w:rsid w:val="003D7AA3"/>
    <w:rsid w:val="003E171D"/>
    <w:rsid w:val="003E76B7"/>
    <w:rsid w:val="004017CC"/>
    <w:rsid w:val="0040390E"/>
    <w:rsid w:val="00404201"/>
    <w:rsid w:val="00404C6F"/>
    <w:rsid w:val="00404E8E"/>
    <w:rsid w:val="00410B93"/>
    <w:rsid w:val="004126FE"/>
    <w:rsid w:val="00412D62"/>
    <w:rsid w:val="0041514D"/>
    <w:rsid w:val="0043479E"/>
    <w:rsid w:val="0044061B"/>
    <w:rsid w:val="00452450"/>
    <w:rsid w:val="004833A3"/>
    <w:rsid w:val="0049178D"/>
    <w:rsid w:val="0049458D"/>
    <w:rsid w:val="0049683B"/>
    <w:rsid w:val="004A1D9A"/>
    <w:rsid w:val="004A53A0"/>
    <w:rsid w:val="004B4917"/>
    <w:rsid w:val="004C364F"/>
    <w:rsid w:val="004C7158"/>
    <w:rsid w:val="004E15FD"/>
    <w:rsid w:val="004F4E22"/>
    <w:rsid w:val="004F7CD7"/>
    <w:rsid w:val="0050000A"/>
    <w:rsid w:val="005057B2"/>
    <w:rsid w:val="0051063F"/>
    <w:rsid w:val="005110FF"/>
    <w:rsid w:val="00513389"/>
    <w:rsid w:val="00515A9F"/>
    <w:rsid w:val="00524A53"/>
    <w:rsid w:val="00525EB0"/>
    <w:rsid w:val="00525F04"/>
    <w:rsid w:val="00533808"/>
    <w:rsid w:val="00533948"/>
    <w:rsid w:val="005546DB"/>
    <w:rsid w:val="00555AA7"/>
    <w:rsid w:val="00556DD7"/>
    <w:rsid w:val="00565F33"/>
    <w:rsid w:val="0056607E"/>
    <w:rsid w:val="0056735B"/>
    <w:rsid w:val="0056758F"/>
    <w:rsid w:val="005749FC"/>
    <w:rsid w:val="00575F2F"/>
    <w:rsid w:val="00585FCB"/>
    <w:rsid w:val="0059707B"/>
    <w:rsid w:val="005A14D2"/>
    <w:rsid w:val="005A2262"/>
    <w:rsid w:val="005B0F84"/>
    <w:rsid w:val="005B4923"/>
    <w:rsid w:val="005B532C"/>
    <w:rsid w:val="005C3190"/>
    <w:rsid w:val="005C4120"/>
    <w:rsid w:val="005D4BE4"/>
    <w:rsid w:val="005E28A6"/>
    <w:rsid w:val="005E3B80"/>
    <w:rsid w:val="005E4D4E"/>
    <w:rsid w:val="005F00CC"/>
    <w:rsid w:val="005F179E"/>
    <w:rsid w:val="00604BB4"/>
    <w:rsid w:val="00605319"/>
    <w:rsid w:val="00620119"/>
    <w:rsid w:val="00625AA0"/>
    <w:rsid w:val="00627E9B"/>
    <w:rsid w:val="00630289"/>
    <w:rsid w:val="00631C69"/>
    <w:rsid w:val="0063289E"/>
    <w:rsid w:val="00633420"/>
    <w:rsid w:val="006428B5"/>
    <w:rsid w:val="00647979"/>
    <w:rsid w:val="00652CC8"/>
    <w:rsid w:val="006530C6"/>
    <w:rsid w:val="006557CD"/>
    <w:rsid w:val="00657956"/>
    <w:rsid w:val="0066150E"/>
    <w:rsid w:val="006654D6"/>
    <w:rsid w:val="006768CD"/>
    <w:rsid w:val="00685E4D"/>
    <w:rsid w:val="00691E09"/>
    <w:rsid w:val="00691FC4"/>
    <w:rsid w:val="00693BDA"/>
    <w:rsid w:val="006A055D"/>
    <w:rsid w:val="006A36CC"/>
    <w:rsid w:val="006B0044"/>
    <w:rsid w:val="006C6BA4"/>
    <w:rsid w:val="006E6F60"/>
    <w:rsid w:val="00704B9E"/>
    <w:rsid w:val="00707144"/>
    <w:rsid w:val="0071354E"/>
    <w:rsid w:val="00714B65"/>
    <w:rsid w:val="00715002"/>
    <w:rsid w:val="007358DF"/>
    <w:rsid w:val="007378AE"/>
    <w:rsid w:val="0074007F"/>
    <w:rsid w:val="00754925"/>
    <w:rsid w:val="00757AF5"/>
    <w:rsid w:val="00761C91"/>
    <w:rsid w:val="00774590"/>
    <w:rsid w:val="00780931"/>
    <w:rsid w:val="00784B16"/>
    <w:rsid w:val="00786C16"/>
    <w:rsid w:val="007902C5"/>
    <w:rsid w:val="007968A8"/>
    <w:rsid w:val="007A197B"/>
    <w:rsid w:val="007B084A"/>
    <w:rsid w:val="007B0F30"/>
    <w:rsid w:val="007B4059"/>
    <w:rsid w:val="007B4551"/>
    <w:rsid w:val="007B7093"/>
    <w:rsid w:val="007C00E5"/>
    <w:rsid w:val="007C12CE"/>
    <w:rsid w:val="007C3C00"/>
    <w:rsid w:val="007C5875"/>
    <w:rsid w:val="007D1286"/>
    <w:rsid w:val="007D442F"/>
    <w:rsid w:val="007D450F"/>
    <w:rsid w:val="007D64AD"/>
    <w:rsid w:val="007E0E42"/>
    <w:rsid w:val="007E0F01"/>
    <w:rsid w:val="007E6832"/>
    <w:rsid w:val="00801656"/>
    <w:rsid w:val="00804A84"/>
    <w:rsid w:val="0081301B"/>
    <w:rsid w:val="0081312C"/>
    <w:rsid w:val="00823BA4"/>
    <w:rsid w:val="00824AFE"/>
    <w:rsid w:val="00825621"/>
    <w:rsid w:val="00830A5E"/>
    <w:rsid w:val="008439C3"/>
    <w:rsid w:val="00845085"/>
    <w:rsid w:val="00845410"/>
    <w:rsid w:val="00845F4E"/>
    <w:rsid w:val="00846963"/>
    <w:rsid w:val="0085435C"/>
    <w:rsid w:val="008612E9"/>
    <w:rsid w:val="00864080"/>
    <w:rsid w:val="0086447C"/>
    <w:rsid w:val="00870E67"/>
    <w:rsid w:val="00872723"/>
    <w:rsid w:val="00877692"/>
    <w:rsid w:val="008803C7"/>
    <w:rsid w:val="00890392"/>
    <w:rsid w:val="0089231B"/>
    <w:rsid w:val="0089311C"/>
    <w:rsid w:val="0089645A"/>
    <w:rsid w:val="008C0E5E"/>
    <w:rsid w:val="008C6A3E"/>
    <w:rsid w:val="008C7D7E"/>
    <w:rsid w:val="008D11FD"/>
    <w:rsid w:val="008D22BE"/>
    <w:rsid w:val="008D392E"/>
    <w:rsid w:val="008E44D1"/>
    <w:rsid w:val="008E44DA"/>
    <w:rsid w:val="008F08A8"/>
    <w:rsid w:val="008F223B"/>
    <w:rsid w:val="008F41DB"/>
    <w:rsid w:val="00902BD9"/>
    <w:rsid w:val="00902D0E"/>
    <w:rsid w:val="0090460E"/>
    <w:rsid w:val="009113EB"/>
    <w:rsid w:val="00916D14"/>
    <w:rsid w:val="009223D2"/>
    <w:rsid w:val="00926523"/>
    <w:rsid w:val="0093182F"/>
    <w:rsid w:val="009351EC"/>
    <w:rsid w:val="009378C3"/>
    <w:rsid w:val="009420F2"/>
    <w:rsid w:val="00942B14"/>
    <w:rsid w:val="00953A67"/>
    <w:rsid w:val="00954098"/>
    <w:rsid w:val="00957523"/>
    <w:rsid w:val="0096055E"/>
    <w:rsid w:val="00971400"/>
    <w:rsid w:val="00976F98"/>
    <w:rsid w:val="009926E8"/>
    <w:rsid w:val="00992E77"/>
    <w:rsid w:val="009A4914"/>
    <w:rsid w:val="009B6A26"/>
    <w:rsid w:val="009C3DE1"/>
    <w:rsid w:val="009D29D6"/>
    <w:rsid w:val="009D3CBC"/>
    <w:rsid w:val="009D48DF"/>
    <w:rsid w:val="009E048A"/>
    <w:rsid w:val="009E28D4"/>
    <w:rsid w:val="009E3D46"/>
    <w:rsid w:val="009E6E7D"/>
    <w:rsid w:val="009F0563"/>
    <w:rsid w:val="00A00FC7"/>
    <w:rsid w:val="00A041CD"/>
    <w:rsid w:val="00A125C0"/>
    <w:rsid w:val="00A21759"/>
    <w:rsid w:val="00A26515"/>
    <w:rsid w:val="00A265A5"/>
    <w:rsid w:val="00A32D94"/>
    <w:rsid w:val="00A34CE7"/>
    <w:rsid w:val="00A41F00"/>
    <w:rsid w:val="00A44AA2"/>
    <w:rsid w:val="00A52668"/>
    <w:rsid w:val="00A56B5E"/>
    <w:rsid w:val="00A60323"/>
    <w:rsid w:val="00A60CD6"/>
    <w:rsid w:val="00A62714"/>
    <w:rsid w:val="00A81FEB"/>
    <w:rsid w:val="00A822C2"/>
    <w:rsid w:val="00A858A3"/>
    <w:rsid w:val="00A87253"/>
    <w:rsid w:val="00A9064C"/>
    <w:rsid w:val="00A937C7"/>
    <w:rsid w:val="00A94868"/>
    <w:rsid w:val="00A9746C"/>
    <w:rsid w:val="00AA06F7"/>
    <w:rsid w:val="00AA2B71"/>
    <w:rsid w:val="00AB42BB"/>
    <w:rsid w:val="00AB6B76"/>
    <w:rsid w:val="00AC364A"/>
    <w:rsid w:val="00AE42EC"/>
    <w:rsid w:val="00AF077E"/>
    <w:rsid w:val="00AF4379"/>
    <w:rsid w:val="00B031D1"/>
    <w:rsid w:val="00B103FF"/>
    <w:rsid w:val="00B1151C"/>
    <w:rsid w:val="00B17518"/>
    <w:rsid w:val="00B248F9"/>
    <w:rsid w:val="00B32EC7"/>
    <w:rsid w:val="00B361B4"/>
    <w:rsid w:val="00B51AE3"/>
    <w:rsid w:val="00B52DB8"/>
    <w:rsid w:val="00B57D38"/>
    <w:rsid w:val="00B6289B"/>
    <w:rsid w:val="00B64F1F"/>
    <w:rsid w:val="00B74CB6"/>
    <w:rsid w:val="00B759A5"/>
    <w:rsid w:val="00B81734"/>
    <w:rsid w:val="00B928C1"/>
    <w:rsid w:val="00B936DD"/>
    <w:rsid w:val="00B95AF0"/>
    <w:rsid w:val="00BA4908"/>
    <w:rsid w:val="00BA7569"/>
    <w:rsid w:val="00BB4774"/>
    <w:rsid w:val="00BB4B78"/>
    <w:rsid w:val="00BB6933"/>
    <w:rsid w:val="00BB7FCB"/>
    <w:rsid w:val="00BC3051"/>
    <w:rsid w:val="00BD02A4"/>
    <w:rsid w:val="00BD4012"/>
    <w:rsid w:val="00BD772F"/>
    <w:rsid w:val="00BF111C"/>
    <w:rsid w:val="00C0365F"/>
    <w:rsid w:val="00C03C2C"/>
    <w:rsid w:val="00C11012"/>
    <w:rsid w:val="00C11E18"/>
    <w:rsid w:val="00C1403D"/>
    <w:rsid w:val="00C14ABB"/>
    <w:rsid w:val="00C16380"/>
    <w:rsid w:val="00C164B7"/>
    <w:rsid w:val="00C1787F"/>
    <w:rsid w:val="00C21D4E"/>
    <w:rsid w:val="00C22A86"/>
    <w:rsid w:val="00C22D03"/>
    <w:rsid w:val="00C32FC3"/>
    <w:rsid w:val="00C40CB8"/>
    <w:rsid w:val="00C44F9A"/>
    <w:rsid w:val="00C45476"/>
    <w:rsid w:val="00C45477"/>
    <w:rsid w:val="00C500A4"/>
    <w:rsid w:val="00C516E7"/>
    <w:rsid w:val="00C56262"/>
    <w:rsid w:val="00C5707C"/>
    <w:rsid w:val="00C5790E"/>
    <w:rsid w:val="00C65ECD"/>
    <w:rsid w:val="00C66287"/>
    <w:rsid w:val="00C66C13"/>
    <w:rsid w:val="00C711DE"/>
    <w:rsid w:val="00C75BCC"/>
    <w:rsid w:val="00CA1D54"/>
    <w:rsid w:val="00CA39D7"/>
    <w:rsid w:val="00CA50CF"/>
    <w:rsid w:val="00CA6B3F"/>
    <w:rsid w:val="00CB13F7"/>
    <w:rsid w:val="00CB17DD"/>
    <w:rsid w:val="00CB2C81"/>
    <w:rsid w:val="00CC5F25"/>
    <w:rsid w:val="00CC7820"/>
    <w:rsid w:val="00CD07FE"/>
    <w:rsid w:val="00CE0060"/>
    <w:rsid w:val="00CE1D56"/>
    <w:rsid w:val="00CE418A"/>
    <w:rsid w:val="00CF1975"/>
    <w:rsid w:val="00CF2AD9"/>
    <w:rsid w:val="00CF4481"/>
    <w:rsid w:val="00CF7D0A"/>
    <w:rsid w:val="00CF7D6C"/>
    <w:rsid w:val="00D024C9"/>
    <w:rsid w:val="00D03BE4"/>
    <w:rsid w:val="00D11CB0"/>
    <w:rsid w:val="00D15CB3"/>
    <w:rsid w:val="00D16BB8"/>
    <w:rsid w:val="00D20B76"/>
    <w:rsid w:val="00D2545B"/>
    <w:rsid w:val="00D3116B"/>
    <w:rsid w:val="00D316B3"/>
    <w:rsid w:val="00D3456B"/>
    <w:rsid w:val="00D557EC"/>
    <w:rsid w:val="00D611FF"/>
    <w:rsid w:val="00D82303"/>
    <w:rsid w:val="00D873F6"/>
    <w:rsid w:val="00D945FB"/>
    <w:rsid w:val="00D9494C"/>
    <w:rsid w:val="00D9675F"/>
    <w:rsid w:val="00DA3CB8"/>
    <w:rsid w:val="00DA5753"/>
    <w:rsid w:val="00DA6ECB"/>
    <w:rsid w:val="00DA6FC9"/>
    <w:rsid w:val="00DB0A3E"/>
    <w:rsid w:val="00DB3224"/>
    <w:rsid w:val="00DB63FB"/>
    <w:rsid w:val="00DC5B60"/>
    <w:rsid w:val="00DC5E3C"/>
    <w:rsid w:val="00DC708F"/>
    <w:rsid w:val="00DD4BCF"/>
    <w:rsid w:val="00DD4C69"/>
    <w:rsid w:val="00DD6271"/>
    <w:rsid w:val="00DE2508"/>
    <w:rsid w:val="00DF2156"/>
    <w:rsid w:val="00DF4CC8"/>
    <w:rsid w:val="00E061EC"/>
    <w:rsid w:val="00E0645E"/>
    <w:rsid w:val="00E06CD1"/>
    <w:rsid w:val="00E15425"/>
    <w:rsid w:val="00E24952"/>
    <w:rsid w:val="00E33E5C"/>
    <w:rsid w:val="00E35D8C"/>
    <w:rsid w:val="00E37E3E"/>
    <w:rsid w:val="00E40524"/>
    <w:rsid w:val="00E4395D"/>
    <w:rsid w:val="00E43C9C"/>
    <w:rsid w:val="00E50B6A"/>
    <w:rsid w:val="00E51080"/>
    <w:rsid w:val="00E5519B"/>
    <w:rsid w:val="00E572B7"/>
    <w:rsid w:val="00E647CD"/>
    <w:rsid w:val="00E71E8A"/>
    <w:rsid w:val="00E734AA"/>
    <w:rsid w:val="00E7428C"/>
    <w:rsid w:val="00E76EF8"/>
    <w:rsid w:val="00E778AC"/>
    <w:rsid w:val="00E83530"/>
    <w:rsid w:val="00E86F58"/>
    <w:rsid w:val="00E877AD"/>
    <w:rsid w:val="00E901A8"/>
    <w:rsid w:val="00E912E9"/>
    <w:rsid w:val="00E93341"/>
    <w:rsid w:val="00EA016D"/>
    <w:rsid w:val="00EA2F5E"/>
    <w:rsid w:val="00EA50F5"/>
    <w:rsid w:val="00EA74F1"/>
    <w:rsid w:val="00ED7CDA"/>
    <w:rsid w:val="00EE2FEC"/>
    <w:rsid w:val="00EE5198"/>
    <w:rsid w:val="00EE5352"/>
    <w:rsid w:val="00EE55ED"/>
    <w:rsid w:val="00EF16C9"/>
    <w:rsid w:val="00EF1EE1"/>
    <w:rsid w:val="00EF3004"/>
    <w:rsid w:val="00EF7C94"/>
    <w:rsid w:val="00F0227E"/>
    <w:rsid w:val="00F05EAC"/>
    <w:rsid w:val="00F0659C"/>
    <w:rsid w:val="00F06BB2"/>
    <w:rsid w:val="00F06E74"/>
    <w:rsid w:val="00F15B0E"/>
    <w:rsid w:val="00F15DF1"/>
    <w:rsid w:val="00F279DC"/>
    <w:rsid w:val="00F37F9D"/>
    <w:rsid w:val="00F426C9"/>
    <w:rsid w:val="00F45013"/>
    <w:rsid w:val="00F47AFD"/>
    <w:rsid w:val="00F53D1B"/>
    <w:rsid w:val="00F60DD5"/>
    <w:rsid w:val="00F64518"/>
    <w:rsid w:val="00F654F9"/>
    <w:rsid w:val="00F74AAF"/>
    <w:rsid w:val="00F811A5"/>
    <w:rsid w:val="00F81E3E"/>
    <w:rsid w:val="00F82A1A"/>
    <w:rsid w:val="00F92793"/>
    <w:rsid w:val="00FA294A"/>
    <w:rsid w:val="00FB0F18"/>
    <w:rsid w:val="00FB10A3"/>
    <w:rsid w:val="00FB19C2"/>
    <w:rsid w:val="00FC4B4D"/>
    <w:rsid w:val="00FD5393"/>
    <w:rsid w:val="00FD68E5"/>
    <w:rsid w:val="00FD6D5F"/>
    <w:rsid w:val="00FE19EC"/>
    <w:rsid w:val="00FE2B07"/>
    <w:rsid w:val="00FE33DA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6" type="connector" idref="#_x0000_s1407"/>
        <o:r id="V:Rule77" type="connector" idref="#_x0000_s1382"/>
        <o:r id="V:Rule78" type="connector" idref="#_x0000_s1388"/>
        <o:r id="V:Rule79" type="connector" idref="#_x0000_s1493"/>
        <o:r id="V:Rule80" type="connector" idref="#_x0000_s1481"/>
        <o:r id="V:Rule81" type="connector" idref="#_x0000_s1491"/>
        <o:r id="V:Rule82" type="connector" idref="#_x0000_s1434"/>
        <o:r id="V:Rule83" type="connector" idref="#_x0000_s1033"/>
        <o:r id="V:Rule84" type="connector" idref="#_x0000_s1458"/>
        <o:r id="V:Rule85" type="connector" idref="#_x0000_s1454"/>
        <o:r id="V:Rule86" type="connector" idref="#_x0000_s1468"/>
        <o:r id="V:Rule87" type="connector" idref="#_x0000_s1437"/>
        <o:r id="V:Rule88" type="connector" idref="#_x0000_s1498"/>
        <o:r id="V:Rule89" type="connector" idref="#_x0000_s1399"/>
        <o:r id="V:Rule90" type="connector" idref="#_x0000_s1450"/>
        <o:r id="V:Rule91" type="connector" idref="#_x0000_s1464"/>
        <o:r id="V:Rule92" type="connector" idref="#_x0000_s1476"/>
        <o:r id="V:Rule93" type="connector" idref="#_x0000_s1492"/>
        <o:r id="V:Rule94" type="connector" idref="#_x0000_s1489"/>
        <o:r id="V:Rule95" type="connector" idref="#_x0000_s1046"/>
        <o:r id="V:Rule96" type="connector" idref="#_x0000_s1452"/>
        <o:r id="V:Rule97" type="connector" idref="#_x0000_s1375"/>
        <o:r id="V:Rule98" type="connector" idref="#_x0000_s1479"/>
        <o:r id="V:Rule99" type="connector" idref="#_x0000_s1387"/>
        <o:r id="V:Rule100" type="connector" idref="#_x0000_s1435"/>
        <o:r id="V:Rule101" type="connector" idref="#_x0000_s1417"/>
        <o:r id="V:Rule102" type="connector" idref="#_x0000_s1413"/>
        <o:r id="V:Rule103" type="connector" idref="#_x0000_s1496"/>
        <o:r id="V:Rule104" type="connector" idref="#_x0000_s1466"/>
        <o:r id="V:Rule105" type="connector" idref="#_x0000_s1483"/>
        <o:r id="V:Rule106" type="connector" idref="#_x0000_s1477"/>
        <o:r id="V:Rule107" type="connector" idref="#_x0000_s1385"/>
        <o:r id="V:Rule108" type="connector" idref="#_x0000_s1377"/>
        <o:r id="V:Rule109" type="connector" idref="#_x0000_s1396"/>
        <o:r id="V:Rule110" type="connector" idref="#_x0000_s1499"/>
        <o:r id="V:Rule111" type="connector" idref="#_x0000_s1045"/>
        <o:r id="V:Rule112" type="connector" idref="#_x0000_s1411"/>
        <o:r id="V:Rule113" type="connector" idref="#_x0000_s1044"/>
        <o:r id="V:Rule114" type="connector" idref="#_x0000_s1402"/>
        <o:r id="V:Rule115" type="connector" idref="#_x0000_s1414"/>
        <o:r id="V:Rule116" type="connector" idref="#_x0000_s1389"/>
        <o:r id="V:Rule117" type="connector" idref="#_x0000_s1451"/>
        <o:r id="V:Rule118" type="connector" idref="#_x0000_s1453"/>
        <o:r id="V:Rule119" type="connector" idref="#_x0000_s1028"/>
        <o:r id="V:Rule120" type="connector" idref="#_x0000_s1415"/>
        <o:r id="V:Rule121" type="connector" idref="#_x0000_s1448"/>
        <o:r id="V:Rule122" type="connector" idref="#_x0000_s1383"/>
        <o:r id="V:Rule123" type="connector" idref="#_x0000_s1470"/>
        <o:r id="V:Rule124" type="connector" idref="#_x0000_s1430"/>
        <o:r id="V:Rule125" type="connector" idref="#_x0000_s1381"/>
        <o:r id="V:Rule126" type="connector" idref="#_x0000_s1419"/>
        <o:r id="V:Rule127" type="connector" idref="#_x0000_s1433"/>
        <o:r id="V:Rule128" type="connector" idref="#_x0000_s1445"/>
        <o:r id="V:Rule129" type="connector" idref="#_x0000_s1401"/>
        <o:r id="V:Rule130" type="connector" idref="#_x0000_s1386"/>
        <o:r id="V:Rule131" type="connector" idref="#_x0000_s1447"/>
        <o:r id="V:Rule132" type="connector" idref="#_x0000_s1393"/>
        <o:r id="V:Rule133" type="connector" idref="#_x0000_s1485"/>
        <o:r id="V:Rule134" type="connector" idref="#_x0000_s1467"/>
        <o:r id="V:Rule135" type="connector" idref="#_x0000_s1029"/>
        <o:r id="V:Rule136" type="connector" idref="#_x0000_s1376"/>
        <o:r id="V:Rule137" type="connector" idref="#_x0000_s1462"/>
        <o:r id="V:Rule138" type="connector" idref="#_x0000_s1460"/>
        <o:r id="V:Rule139" type="connector" idref="#_x0000_s1495"/>
        <o:r id="V:Rule140" type="connector" idref="#_x0000_s1409"/>
        <o:r id="V:Rule141" type="connector" idref="#_x0000_s1487"/>
        <o:r id="V:Rule142" type="connector" idref="#_x0000_s1500"/>
        <o:r id="V:Rule143" type="connector" idref="#_x0000_s1397"/>
        <o:r id="V:Rule144" type="connector" idref="#_x0000_s1473"/>
        <o:r id="V:Rule145" type="connector" idref="#_x0000_s1032"/>
        <o:r id="V:Rule146" type="connector" idref="#_x0000_s1472"/>
        <o:r id="V:Rule147" type="connector" idref="#_x0000_s1405"/>
        <o:r id="V:Rule148" type="connector" idref="#_x0000_s1431"/>
        <o:r id="V:Rule149" type="connector" idref="#_x0000_s1379"/>
        <o:r id="V:Rule150" type="connector" idref="#_x0000_s14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a"/>
    <w:rsid w:val="00F47AFD"/>
    <w:pPr>
      <w:spacing w:before="100" w:beforeAutospacing="1" w:after="119" w:line="240" w:lineRule="auto"/>
      <w:jc w:val="left"/>
    </w:pPr>
    <w:rPr>
      <w:rFonts w:eastAsia="SimSun"/>
      <w:color w:val="00000A"/>
      <w:sz w:val="24"/>
      <w:lang w:eastAsia="zh-CN"/>
    </w:rPr>
  </w:style>
  <w:style w:type="character" w:customStyle="1" w:styleId="hl">
    <w:name w:val="hl"/>
    <w:basedOn w:val="a0"/>
    <w:rsid w:val="0012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692C-D3CB-4757-A3E7-54EF0522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14</cp:revision>
  <dcterms:created xsi:type="dcterms:W3CDTF">2015-06-30T14:17:00Z</dcterms:created>
  <dcterms:modified xsi:type="dcterms:W3CDTF">2015-07-03T14:07:00Z</dcterms:modified>
</cp:coreProperties>
</file>