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78" w:rsidRPr="001843D6" w:rsidRDefault="00E027AE" w:rsidP="001843D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3D6">
        <w:rPr>
          <w:rFonts w:ascii="Times New Roman" w:hAnsi="Times New Roman" w:cs="Times New Roman"/>
          <w:b/>
          <w:sz w:val="28"/>
          <w:szCs w:val="28"/>
        </w:rPr>
        <w:t>Учёт влияния отличия модулей упругости на сжатие и растяжение при расчёте</w:t>
      </w:r>
      <w:r w:rsidR="00C5130D" w:rsidRPr="001843D6">
        <w:rPr>
          <w:rFonts w:ascii="Times New Roman" w:hAnsi="Times New Roman" w:cs="Times New Roman"/>
          <w:b/>
          <w:sz w:val="28"/>
          <w:szCs w:val="28"/>
        </w:rPr>
        <w:t xml:space="preserve"> на прочность</w:t>
      </w:r>
      <w:r w:rsidRPr="001843D6">
        <w:rPr>
          <w:rFonts w:ascii="Times New Roman" w:hAnsi="Times New Roman" w:cs="Times New Roman"/>
          <w:b/>
          <w:sz w:val="28"/>
          <w:szCs w:val="28"/>
        </w:rPr>
        <w:t xml:space="preserve"> армированных балок</w:t>
      </w:r>
      <w:r w:rsidR="00D45583" w:rsidRPr="001843D6">
        <w:rPr>
          <w:rFonts w:ascii="Times New Roman" w:hAnsi="Times New Roman" w:cs="Times New Roman"/>
          <w:b/>
          <w:sz w:val="28"/>
          <w:szCs w:val="28"/>
        </w:rPr>
        <w:t xml:space="preserve"> с заполнителем</w:t>
      </w:r>
      <w:r w:rsidRPr="001843D6">
        <w:rPr>
          <w:rFonts w:ascii="Times New Roman" w:hAnsi="Times New Roman" w:cs="Times New Roman"/>
          <w:b/>
          <w:sz w:val="28"/>
          <w:szCs w:val="28"/>
        </w:rPr>
        <w:t xml:space="preserve"> из </w:t>
      </w:r>
      <w:proofErr w:type="spellStart"/>
      <w:r w:rsidRPr="001843D6">
        <w:rPr>
          <w:rFonts w:ascii="Times New Roman" w:hAnsi="Times New Roman" w:cs="Times New Roman"/>
          <w:b/>
          <w:sz w:val="28"/>
          <w:szCs w:val="28"/>
        </w:rPr>
        <w:t>фибро</w:t>
      </w:r>
      <w:r w:rsidR="00D45583" w:rsidRPr="001843D6">
        <w:rPr>
          <w:rFonts w:ascii="Times New Roman" w:hAnsi="Times New Roman" w:cs="Times New Roman"/>
          <w:b/>
          <w:sz w:val="28"/>
          <w:szCs w:val="28"/>
        </w:rPr>
        <w:t>пено</w:t>
      </w:r>
      <w:r w:rsidRPr="001843D6">
        <w:rPr>
          <w:rFonts w:ascii="Times New Roman" w:hAnsi="Times New Roman" w:cs="Times New Roman"/>
          <w:b/>
          <w:sz w:val="28"/>
          <w:szCs w:val="28"/>
        </w:rPr>
        <w:t>бетона</w:t>
      </w:r>
      <w:proofErr w:type="spellEnd"/>
      <w:r w:rsidRPr="001843D6">
        <w:rPr>
          <w:rFonts w:ascii="Times New Roman" w:hAnsi="Times New Roman" w:cs="Times New Roman"/>
          <w:b/>
          <w:sz w:val="28"/>
          <w:szCs w:val="28"/>
        </w:rPr>
        <w:t>.</w:t>
      </w:r>
    </w:p>
    <w:p w:rsidR="00E027AE" w:rsidRPr="001843D6" w:rsidRDefault="00E027AE" w:rsidP="006A60C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43D6">
        <w:rPr>
          <w:rFonts w:ascii="Times New Roman" w:hAnsi="Times New Roman" w:cs="Times New Roman"/>
          <w:sz w:val="28"/>
          <w:szCs w:val="28"/>
        </w:rPr>
        <w:t>Е. Э. Кадомцева, Л.В. Моргун</w:t>
      </w:r>
    </w:p>
    <w:p w:rsidR="00E027AE" w:rsidRPr="001843D6" w:rsidRDefault="00E027AE" w:rsidP="00184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3D6">
        <w:rPr>
          <w:rFonts w:ascii="Times New Roman" w:hAnsi="Times New Roman" w:cs="Times New Roman"/>
          <w:sz w:val="28"/>
          <w:szCs w:val="28"/>
        </w:rPr>
        <w:t>При расчёте железобетонных балок рекомендуется рассчитывать их по предельным состояниям, считая, что во всей растянутой зоне нормальные растягивающие напряжения достигли предельного разрушающего значения</w:t>
      </w:r>
      <w:r w:rsidR="00A467DD" w:rsidRPr="00A467DD">
        <w:rPr>
          <w:rFonts w:ascii="Times New Roman" w:hAnsi="Times New Roman" w:cs="Times New Roman"/>
          <w:sz w:val="28"/>
          <w:szCs w:val="28"/>
        </w:rPr>
        <w:t xml:space="preserve"> </w:t>
      </w:r>
      <w:r w:rsidR="001C363C" w:rsidRPr="001C363C">
        <w:rPr>
          <w:rFonts w:ascii="Times New Roman" w:hAnsi="Times New Roman" w:cs="Times New Roman"/>
          <w:sz w:val="28"/>
          <w:szCs w:val="28"/>
        </w:rPr>
        <w:t>[1]</w:t>
      </w:r>
      <w:r w:rsidRPr="001843D6">
        <w:rPr>
          <w:rFonts w:ascii="Times New Roman" w:hAnsi="Times New Roman" w:cs="Times New Roman"/>
          <w:sz w:val="28"/>
          <w:szCs w:val="28"/>
        </w:rPr>
        <w:t xml:space="preserve">. Далее расчёт на прочность </w:t>
      </w:r>
      <w:r w:rsidR="000D782E" w:rsidRPr="001843D6">
        <w:rPr>
          <w:rFonts w:ascii="Times New Roman" w:hAnsi="Times New Roman" w:cs="Times New Roman"/>
          <w:sz w:val="28"/>
          <w:szCs w:val="28"/>
        </w:rPr>
        <w:t>железобетонной балки проводится с учётом только сжатой зоны</w:t>
      </w:r>
      <w:r w:rsidR="00A467DD" w:rsidRPr="00A467DD">
        <w:rPr>
          <w:rFonts w:ascii="Times New Roman" w:hAnsi="Times New Roman" w:cs="Times New Roman"/>
          <w:sz w:val="28"/>
          <w:szCs w:val="28"/>
        </w:rPr>
        <w:t xml:space="preserve"> </w:t>
      </w:r>
      <w:r w:rsidR="001C363C" w:rsidRPr="001C363C">
        <w:rPr>
          <w:rFonts w:ascii="Times New Roman" w:hAnsi="Times New Roman" w:cs="Times New Roman"/>
          <w:sz w:val="28"/>
          <w:szCs w:val="28"/>
        </w:rPr>
        <w:t>[2]</w:t>
      </w:r>
      <w:r w:rsidR="000D782E" w:rsidRPr="001843D6">
        <w:rPr>
          <w:rFonts w:ascii="Times New Roman" w:hAnsi="Times New Roman" w:cs="Times New Roman"/>
          <w:sz w:val="28"/>
          <w:szCs w:val="28"/>
        </w:rPr>
        <w:t xml:space="preserve">. При этом считается, что модули упругости на растяжение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</m:sub>
        </m:sSub>
      </m:oMath>
      <w:r w:rsidR="000D782E" w:rsidRPr="001843D6">
        <w:rPr>
          <w:rFonts w:ascii="Times New Roman" w:hAnsi="Times New Roman" w:cs="Times New Roman"/>
          <w:sz w:val="28"/>
          <w:szCs w:val="28"/>
        </w:rPr>
        <w:t xml:space="preserve">  и модуль упругости при сжатии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</m:sub>
        </m:sSub>
      </m:oMath>
      <w:r w:rsidR="000D782E" w:rsidRPr="001843D6">
        <w:rPr>
          <w:rFonts w:ascii="Times New Roman" w:hAnsi="Times New Roman" w:cs="Times New Roman"/>
          <w:sz w:val="28"/>
          <w:szCs w:val="28"/>
        </w:rPr>
        <w:t xml:space="preserve"> одинаковы. На самом деле для некоторых видов бетона, например</w:t>
      </w:r>
      <w:r w:rsidR="00EC3BCE" w:rsidRPr="001843D6">
        <w:rPr>
          <w:rFonts w:ascii="Times New Roman" w:hAnsi="Times New Roman" w:cs="Times New Roman"/>
          <w:sz w:val="28"/>
          <w:szCs w:val="28"/>
        </w:rPr>
        <w:t xml:space="preserve"> для</w:t>
      </w:r>
      <w:r w:rsidR="00570253" w:rsidRPr="00184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82E" w:rsidRPr="001843D6">
        <w:rPr>
          <w:rFonts w:ascii="Times New Roman" w:hAnsi="Times New Roman" w:cs="Times New Roman"/>
          <w:sz w:val="28"/>
          <w:szCs w:val="28"/>
        </w:rPr>
        <w:t>фибро</w:t>
      </w:r>
      <w:r w:rsidR="00570253" w:rsidRPr="001843D6">
        <w:rPr>
          <w:rFonts w:ascii="Times New Roman" w:hAnsi="Times New Roman" w:cs="Times New Roman"/>
          <w:sz w:val="28"/>
          <w:szCs w:val="28"/>
        </w:rPr>
        <w:t>пено</w:t>
      </w:r>
      <w:r w:rsidR="000D782E" w:rsidRPr="001843D6">
        <w:rPr>
          <w:rFonts w:ascii="Times New Roman" w:hAnsi="Times New Roman" w:cs="Times New Roman"/>
          <w:sz w:val="28"/>
          <w:szCs w:val="28"/>
        </w:rPr>
        <w:t>бетон</w:t>
      </w:r>
      <w:r w:rsidR="00154BA3" w:rsidRPr="001843D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D782E" w:rsidRPr="001843D6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≠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</m:sub>
        </m:sSub>
      </m:oMath>
      <w:r w:rsidR="001C363C" w:rsidRPr="001C363C">
        <w:rPr>
          <w:rFonts w:ascii="Times New Roman" w:eastAsiaTheme="minorEastAsia" w:hAnsi="Times New Roman" w:cs="Times New Roman"/>
          <w:sz w:val="28"/>
          <w:szCs w:val="28"/>
        </w:rPr>
        <w:t xml:space="preserve"> [3].</w:t>
      </w:r>
      <w:r w:rsidR="000D782E" w:rsidRPr="00184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72F" w:rsidRPr="001843D6" w:rsidRDefault="006A072F" w:rsidP="001843D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843D6">
        <w:rPr>
          <w:rFonts w:ascii="Times New Roman" w:hAnsi="Times New Roman" w:cs="Times New Roman"/>
          <w:sz w:val="28"/>
          <w:szCs w:val="28"/>
        </w:rPr>
        <w:t xml:space="preserve"> Целью данной работы является выяснить как влияет на прочность армированных балок учет отличия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E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и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для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з</m:t>
        </m:r>
      </m:oMath>
      <w:r w:rsidR="007C5BC6" w:rsidRPr="001843D6">
        <w:rPr>
          <w:rFonts w:ascii="Times New Roman" w:eastAsiaTheme="minorEastAsia" w:hAnsi="Times New Roman" w:cs="Times New Roman"/>
          <w:sz w:val="28"/>
          <w:szCs w:val="28"/>
        </w:rPr>
        <w:t>аполнителя</w:t>
      </w:r>
      <w:r w:rsidR="001C363C" w:rsidRPr="001C363C">
        <w:rPr>
          <w:rFonts w:ascii="Times New Roman" w:eastAsiaTheme="minorEastAsia" w:hAnsi="Times New Roman" w:cs="Times New Roman"/>
          <w:sz w:val="28"/>
          <w:szCs w:val="28"/>
        </w:rPr>
        <w:t xml:space="preserve"> [4,5]</w:t>
      </w:r>
      <w:r w:rsidRPr="001843D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A072F" w:rsidRPr="001843D6" w:rsidRDefault="006A072F" w:rsidP="001843D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843D6">
        <w:rPr>
          <w:rFonts w:ascii="Times New Roman" w:eastAsiaTheme="minorEastAsia" w:hAnsi="Times New Roman" w:cs="Times New Roman"/>
          <w:sz w:val="28"/>
          <w:szCs w:val="28"/>
        </w:rPr>
        <w:t>Рассмотрим армированную бетонную балку произвольного поперечного сечения, произвольно опёртую и произвольно нагруженную изгибающими нагрузками, вызывающими плоский изгиб.</w:t>
      </w:r>
    </w:p>
    <w:p w:rsidR="00A21E95" w:rsidRPr="001843D6" w:rsidRDefault="006A072F" w:rsidP="001843D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843D6">
        <w:rPr>
          <w:rFonts w:ascii="Times New Roman" w:eastAsiaTheme="minorEastAsia" w:hAnsi="Times New Roman" w:cs="Times New Roman"/>
          <w:sz w:val="28"/>
          <w:szCs w:val="28"/>
        </w:rPr>
        <w:t>Обозначим</w:t>
      </w:r>
      <w:r w:rsidR="00A21E95" w:rsidRPr="001843D6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6A072F" w:rsidRPr="001843D6" w:rsidRDefault="00687738" w:rsidP="00184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sub>
        </m:sSub>
      </m:oMath>
      <w:r w:rsidR="006A072F" w:rsidRPr="001843D6">
        <w:rPr>
          <w:rFonts w:ascii="Times New Roman" w:hAnsi="Times New Roman" w:cs="Times New Roman"/>
          <w:sz w:val="28"/>
          <w:szCs w:val="28"/>
        </w:rPr>
        <w:t xml:space="preserve"> </w:t>
      </w:r>
      <w:r w:rsidR="007F1161" w:rsidRPr="001843D6">
        <w:rPr>
          <w:rFonts w:ascii="Times New Roman" w:hAnsi="Times New Roman" w:cs="Times New Roman"/>
          <w:sz w:val="28"/>
          <w:szCs w:val="28"/>
        </w:rPr>
        <w:t>- изгибающий момент относительно нейтральной линии в произвольном поперечном сечении балки,</w:t>
      </w:r>
      <w:r w:rsidR="006A072F" w:rsidRPr="001843D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F1161" w:rsidRPr="001843D6" w:rsidRDefault="00A21E95" w:rsidP="00184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3D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F1161" w:rsidRPr="001843D6">
        <w:rPr>
          <w:rFonts w:ascii="Times New Roman" w:hAnsi="Times New Roman" w:cs="Times New Roman"/>
          <w:sz w:val="28"/>
          <w:szCs w:val="28"/>
        </w:rPr>
        <w:t xml:space="preserve"> – число стержней арматуры,</w:t>
      </w:r>
    </w:p>
    <w:p w:rsidR="00A21E95" w:rsidRPr="001843D6" w:rsidRDefault="00687738" w:rsidP="001843D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</m:oMath>
      <w:r w:rsidR="007F1161" w:rsidRPr="001843D6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3A6827" w:rsidRPr="001843D6">
        <w:rPr>
          <w:rFonts w:ascii="Times New Roman" w:eastAsiaTheme="minorEastAsia" w:hAnsi="Times New Roman" w:cs="Times New Roman"/>
          <w:sz w:val="28"/>
          <w:szCs w:val="28"/>
        </w:rPr>
        <w:t xml:space="preserve">осевой </w:t>
      </w:r>
      <w:r w:rsidR="007F1161" w:rsidRPr="001843D6">
        <w:rPr>
          <w:rFonts w:ascii="Times New Roman" w:eastAsiaTheme="minorEastAsia" w:hAnsi="Times New Roman" w:cs="Times New Roman"/>
          <w:sz w:val="28"/>
          <w:szCs w:val="28"/>
        </w:rPr>
        <w:t xml:space="preserve">момент инерции поперечного сечения одного стержня арматуры, </w:t>
      </w:r>
    </w:p>
    <w:p w:rsidR="00A21E95" w:rsidRPr="001843D6" w:rsidRDefault="00687738" w:rsidP="001843D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</m:oMath>
      <w:r w:rsidR="007F1161" w:rsidRPr="001843D6">
        <w:rPr>
          <w:rFonts w:ascii="Times New Roman" w:eastAsiaTheme="minorEastAsia" w:hAnsi="Times New Roman" w:cs="Times New Roman"/>
          <w:sz w:val="28"/>
          <w:szCs w:val="28"/>
        </w:rPr>
        <w:t>- изгибающий момент, возникающий в одном стержне арматуры</w:t>
      </w:r>
      <w:r w:rsidR="003A6827" w:rsidRPr="001843D6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A21E95" w:rsidRPr="001843D6" w:rsidRDefault="00687738" w:rsidP="001843D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sub>
        </m:sSub>
      </m:oMath>
      <w:r w:rsidR="003A6827" w:rsidRPr="001843D6">
        <w:rPr>
          <w:rFonts w:ascii="Times New Roman" w:eastAsiaTheme="minorEastAsia" w:hAnsi="Times New Roman" w:cs="Times New Roman"/>
          <w:sz w:val="28"/>
          <w:szCs w:val="28"/>
        </w:rPr>
        <w:t xml:space="preserve"> - модуль упругости при растяжении стержней арматуры,</w:t>
      </w:r>
    </w:p>
    <w:p w:rsidR="00A21E95" w:rsidRPr="001843D6" w:rsidRDefault="00687738" w:rsidP="001843D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б</m:t>
            </m:r>
          </m:sub>
        </m:sSub>
      </m:oMath>
      <w:r w:rsidR="003A6827" w:rsidRPr="001843D6">
        <w:rPr>
          <w:rFonts w:ascii="Times New Roman" w:eastAsiaTheme="minorEastAsia" w:hAnsi="Times New Roman" w:cs="Times New Roman"/>
          <w:sz w:val="28"/>
          <w:szCs w:val="28"/>
        </w:rPr>
        <w:t xml:space="preserve"> - изгибающий момент, возникающий в бетонной части балки,</w:t>
      </w:r>
    </w:p>
    <w:p w:rsidR="00A21E95" w:rsidRPr="001843D6" w:rsidRDefault="00687738" w:rsidP="001843D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б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</m:sub>
        </m:sSub>
      </m:oMath>
      <w:r w:rsidR="003A6827" w:rsidRPr="001843D6">
        <w:rPr>
          <w:rFonts w:ascii="Times New Roman" w:eastAsiaTheme="minorEastAsia" w:hAnsi="Times New Roman" w:cs="Times New Roman"/>
          <w:sz w:val="28"/>
          <w:szCs w:val="28"/>
        </w:rPr>
        <w:t>- изгибающий момент, возникающий в растягивающей части бетона,</w:t>
      </w:r>
    </w:p>
    <w:p w:rsidR="00A21E95" w:rsidRPr="001843D6" w:rsidRDefault="00687738" w:rsidP="001843D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GB"/>
              </w:rPr>
              <m:t>E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б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</m:sub>
        </m:sSub>
      </m:oMath>
      <w:r w:rsidR="003A6827" w:rsidRPr="001843D6">
        <w:rPr>
          <w:rFonts w:ascii="Times New Roman" w:eastAsiaTheme="minorEastAsia" w:hAnsi="Times New Roman" w:cs="Times New Roman"/>
          <w:sz w:val="28"/>
          <w:szCs w:val="28"/>
        </w:rPr>
        <w:t xml:space="preserve"> - модуль упругости бетона (заполнителя) при растяжении,</w:t>
      </w:r>
    </w:p>
    <w:p w:rsidR="007F1161" w:rsidRPr="001843D6" w:rsidRDefault="00687738" w:rsidP="001843D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б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</m:sub>
        </m:sSub>
      </m:oMath>
      <w:r w:rsidR="003A6827" w:rsidRPr="001843D6">
        <w:rPr>
          <w:rFonts w:ascii="Times New Roman" w:eastAsiaTheme="minorEastAsia" w:hAnsi="Times New Roman" w:cs="Times New Roman"/>
          <w:sz w:val="28"/>
          <w:szCs w:val="28"/>
        </w:rPr>
        <w:t xml:space="preserve"> - осевой момент инерции растягивающей части бетона,</w:t>
      </w:r>
    </w:p>
    <w:p w:rsidR="007F1161" w:rsidRPr="001843D6" w:rsidRDefault="00687738" w:rsidP="001843D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б-</m:t>
            </m:r>
          </m:sub>
        </m:sSub>
      </m:oMath>
      <w:r w:rsidR="003A6827" w:rsidRPr="001843D6">
        <w:rPr>
          <w:rFonts w:ascii="Times New Roman" w:eastAsiaTheme="minorEastAsia" w:hAnsi="Times New Roman" w:cs="Times New Roman"/>
          <w:sz w:val="28"/>
          <w:szCs w:val="28"/>
        </w:rPr>
        <w:t>- изгибающий момент, возникающий в сжимающей части бетона,</w:t>
      </w:r>
    </w:p>
    <w:p w:rsidR="003A6827" w:rsidRPr="001843D6" w:rsidRDefault="00687738" w:rsidP="001843D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б-</m:t>
            </m:r>
          </m:sub>
        </m:sSub>
      </m:oMath>
      <w:r w:rsidR="003A6827" w:rsidRPr="001843D6">
        <w:rPr>
          <w:rFonts w:ascii="Times New Roman" w:eastAsiaTheme="minorEastAsia" w:hAnsi="Times New Roman" w:cs="Times New Roman"/>
          <w:sz w:val="28"/>
          <w:szCs w:val="28"/>
        </w:rPr>
        <w:t>- модуль упругости бетона (заполнителя) при сжатии,</w:t>
      </w:r>
    </w:p>
    <w:p w:rsidR="000A337F" w:rsidRPr="001843D6" w:rsidRDefault="00687738" w:rsidP="001843D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б-</m:t>
            </m:r>
          </m:sub>
        </m:sSub>
      </m:oMath>
      <w:r w:rsidR="003A6827" w:rsidRPr="001843D6">
        <w:rPr>
          <w:rFonts w:ascii="Times New Roman" w:eastAsiaTheme="minorEastAsia" w:hAnsi="Times New Roman" w:cs="Times New Roman"/>
          <w:sz w:val="28"/>
          <w:szCs w:val="28"/>
        </w:rPr>
        <w:t>- осевой момент инерции  сжимающей</w:t>
      </w:r>
      <w:r w:rsidR="00437782" w:rsidRPr="001843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A6827" w:rsidRPr="001843D6">
        <w:rPr>
          <w:rFonts w:ascii="Times New Roman" w:eastAsiaTheme="minorEastAsia" w:hAnsi="Times New Roman" w:cs="Times New Roman"/>
          <w:sz w:val="28"/>
          <w:szCs w:val="28"/>
        </w:rPr>
        <w:t>части бетона</w:t>
      </w:r>
      <w:r w:rsidR="00437782" w:rsidRPr="001843D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A337F" w:rsidRPr="001C363C" w:rsidRDefault="00154BA3" w:rsidP="001843D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843D6">
        <w:rPr>
          <w:rFonts w:ascii="Times New Roman" w:eastAsiaTheme="minorEastAsia" w:hAnsi="Times New Roman" w:cs="Times New Roman"/>
          <w:sz w:val="28"/>
          <w:szCs w:val="28"/>
        </w:rPr>
        <w:t>Найдём</w:t>
      </w:r>
      <w:r w:rsidR="000A337F" w:rsidRPr="001843D6">
        <w:rPr>
          <w:rFonts w:ascii="Times New Roman" w:eastAsiaTheme="minorEastAsia" w:hAnsi="Times New Roman" w:cs="Times New Roman"/>
          <w:sz w:val="28"/>
          <w:szCs w:val="28"/>
        </w:rPr>
        <w:t xml:space="preserve"> формулы для определения изгибающих моментов, возникающих в стержнях арматуры, сжатой и растянутой части бетона (заполнителя)</w:t>
      </w:r>
      <w:r w:rsidR="001C363C" w:rsidRPr="001C363C">
        <w:rPr>
          <w:rFonts w:ascii="Times New Roman" w:eastAsiaTheme="minorEastAsia" w:hAnsi="Times New Roman" w:cs="Times New Roman"/>
          <w:sz w:val="28"/>
          <w:szCs w:val="28"/>
        </w:rPr>
        <w:t xml:space="preserve"> [</w:t>
      </w:r>
      <w:r w:rsidR="001C363C"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1C363C" w:rsidRPr="001C363C">
        <w:rPr>
          <w:rFonts w:ascii="Times New Roman" w:eastAsiaTheme="minorEastAsia" w:hAnsi="Times New Roman" w:cs="Times New Roman"/>
          <w:sz w:val="28"/>
          <w:szCs w:val="28"/>
        </w:rPr>
        <w:t>]</w:t>
      </w:r>
      <w:r w:rsidR="000A337F" w:rsidRPr="001843D6">
        <w:rPr>
          <w:rFonts w:ascii="Times New Roman" w:eastAsiaTheme="minorEastAsia" w:hAnsi="Times New Roman" w:cs="Times New Roman"/>
          <w:sz w:val="28"/>
          <w:szCs w:val="28"/>
        </w:rPr>
        <w:t>. Используя методы сопротивления материалов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</m:oMath>
      <w:r w:rsidR="000A337F" w:rsidRPr="001843D6">
        <w:rPr>
          <w:rFonts w:ascii="Times New Roman" w:eastAsiaTheme="minorEastAsia" w:hAnsi="Times New Roman" w:cs="Times New Roman"/>
          <w:sz w:val="28"/>
          <w:szCs w:val="28"/>
        </w:rPr>
        <w:t>имеем</w:t>
      </w:r>
      <w:r w:rsidRPr="001843D6">
        <w:rPr>
          <w:rFonts w:ascii="Times New Roman" w:eastAsiaTheme="minorEastAsia" w:hAnsi="Times New Roman" w:cs="Times New Roman"/>
          <w:sz w:val="28"/>
          <w:szCs w:val="28"/>
        </w:rPr>
        <w:t xml:space="preserve"> следующую зависимость между изгибающими моментами</w:t>
      </w:r>
      <w:r w:rsidR="001C363C" w:rsidRPr="001C363C">
        <w:rPr>
          <w:rFonts w:ascii="Times New Roman" w:eastAsiaTheme="minorEastAsia" w:hAnsi="Times New Roman" w:cs="Times New Roman"/>
          <w:sz w:val="28"/>
          <w:szCs w:val="28"/>
        </w:rPr>
        <w:t xml:space="preserve"> [7,8]</w:t>
      </w:r>
    </w:p>
    <w:p w:rsidR="00154BA3" w:rsidRPr="001843D6" w:rsidRDefault="00687738" w:rsidP="001843D6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GB"/>
              </w:rPr>
              <m:t>y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б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б-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</w:rPr>
          <m:t>n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sub>
        </m:sSub>
      </m:oMath>
      <w:r w:rsidR="00154BA3" w:rsidRPr="001843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D2393" w:rsidRPr="001843D6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154BA3" w:rsidRPr="001843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D2393" w:rsidRPr="001843D6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 w:rsidR="00154BA3" w:rsidRPr="001843D6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7D2393" w:rsidRPr="001843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б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б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б-</m:t>
            </m:r>
          </m:sub>
        </m:sSub>
      </m:oMath>
      <w:r w:rsidR="007D2393" w:rsidRPr="001843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2222B" w:rsidRPr="001843D6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7D2393" w:rsidRPr="001843D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5C6FAA"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r w:rsidR="007D2393" w:rsidRPr="001843D6">
        <w:rPr>
          <w:rFonts w:ascii="Times New Roman" w:eastAsiaTheme="minorEastAsia" w:hAnsi="Times New Roman" w:cs="Times New Roman"/>
          <w:sz w:val="28"/>
          <w:szCs w:val="28"/>
        </w:rPr>
        <w:t xml:space="preserve"> (1)                                           </w:t>
      </w:r>
      <w:r w:rsidR="00154BA3" w:rsidRPr="001843D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964356" w:rsidRPr="001843D6" w:rsidRDefault="00687738" w:rsidP="001843D6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ρ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ρ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б-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=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ρ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   </m:t>
        </m:r>
      </m:oMath>
      <w:r w:rsidR="00670FE4" w:rsidRPr="001843D6">
        <w:rPr>
          <w:rFonts w:ascii="Times New Roman" w:eastAsiaTheme="minorEastAsia" w:hAnsi="Times New Roman" w:cs="Times New Roman"/>
          <w:sz w:val="28"/>
          <w:szCs w:val="28"/>
        </w:rPr>
        <w:t>(2), где</w:t>
      </w:r>
      <w:r w:rsidR="00964356" w:rsidRPr="001843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670FE4" w:rsidRPr="001843D6" w:rsidRDefault="00687738" w:rsidP="001843D6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ρ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б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</m:sub>
        </m:sSub>
      </m:oMath>
      <w:r w:rsidR="00670FE4" w:rsidRPr="001843D6">
        <w:rPr>
          <w:rFonts w:ascii="Times New Roman" w:eastAsiaTheme="minorEastAsia" w:hAnsi="Times New Roman" w:cs="Times New Roman"/>
          <w:sz w:val="28"/>
          <w:szCs w:val="28"/>
        </w:rPr>
        <w:t xml:space="preserve"> - радиус кривизны растянутой зоны заполнителя (бетона),</w:t>
      </w:r>
    </w:p>
    <w:p w:rsidR="00670FE4" w:rsidRPr="001843D6" w:rsidRDefault="00670FE4" w:rsidP="001843D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843D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ρ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б-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</m:sub>
        </m:sSub>
      </m:oMath>
      <w:r w:rsidR="00964356" w:rsidRPr="001843D6">
        <w:rPr>
          <w:rFonts w:ascii="Times New Roman" w:eastAsiaTheme="minorEastAsia" w:hAnsi="Times New Roman" w:cs="Times New Roman"/>
          <w:sz w:val="28"/>
          <w:szCs w:val="28"/>
        </w:rPr>
        <w:t>- радиус кривизны сжатой зоны заполнителя (бетона),</w:t>
      </w:r>
    </w:p>
    <w:p w:rsidR="00670FE4" w:rsidRPr="001843D6" w:rsidRDefault="00670FE4" w:rsidP="001843D6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843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GB"/>
              </w:rPr>
              <m:t>a</m:t>
            </m:r>
          </m:sub>
        </m:sSub>
      </m:oMath>
      <w:r w:rsidRPr="001843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64356" w:rsidRPr="001843D6">
        <w:rPr>
          <w:rFonts w:ascii="Times New Roman" w:eastAsiaTheme="minorEastAsia" w:hAnsi="Times New Roman" w:cs="Times New Roman"/>
          <w:sz w:val="28"/>
          <w:szCs w:val="28"/>
        </w:rPr>
        <w:t xml:space="preserve">   - </w:t>
      </w:r>
      <w:r w:rsidRPr="001843D6">
        <w:rPr>
          <w:rFonts w:ascii="Times New Roman" w:eastAsiaTheme="minorEastAsia" w:hAnsi="Times New Roman" w:cs="Times New Roman"/>
          <w:sz w:val="28"/>
          <w:szCs w:val="28"/>
        </w:rPr>
        <w:t xml:space="preserve">радиус кривизны </w:t>
      </w:r>
      <w:r w:rsidR="00964356" w:rsidRPr="001843D6">
        <w:rPr>
          <w:rFonts w:ascii="Times New Roman" w:eastAsiaTheme="minorEastAsia" w:hAnsi="Times New Roman" w:cs="Times New Roman"/>
          <w:sz w:val="28"/>
          <w:szCs w:val="28"/>
        </w:rPr>
        <w:t>стержня арматуры</w:t>
      </w:r>
      <w:r w:rsidRPr="001843D6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F930A2" w:rsidRPr="001843D6" w:rsidRDefault="00670FE4" w:rsidP="001843D6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ρ</m:t>
        </m:r>
      </m:oMath>
      <w:r w:rsidRPr="001843D6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964356" w:rsidRPr="001843D6">
        <w:rPr>
          <w:rFonts w:ascii="Times New Roman" w:eastAsiaTheme="minorEastAsia" w:hAnsi="Times New Roman" w:cs="Times New Roman"/>
          <w:sz w:val="28"/>
          <w:szCs w:val="28"/>
        </w:rPr>
        <w:t xml:space="preserve">    -</w:t>
      </w:r>
      <w:r w:rsidRPr="001843D6">
        <w:rPr>
          <w:rFonts w:ascii="Times New Roman" w:eastAsiaTheme="minorEastAsia" w:hAnsi="Times New Roman" w:cs="Times New Roman"/>
          <w:sz w:val="28"/>
          <w:szCs w:val="28"/>
        </w:rPr>
        <w:t xml:space="preserve"> радиус кривизны</w:t>
      </w:r>
      <w:r w:rsidR="00964356" w:rsidRPr="001843D6">
        <w:rPr>
          <w:rFonts w:ascii="Times New Roman" w:eastAsiaTheme="minorEastAsia" w:hAnsi="Times New Roman" w:cs="Times New Roman"/>
          <w:sz w:val="28"/>
          <w:szCs w:val="28"/>
        </w:rPr>
        <w:t xml:space="preserve"> балки.</w:t>
      </w:r>
      <w:r w:rsidRPr="001843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A624F4" w:rsidRPr="001843D6" w:rsidRDefault="00F930A2" w:rsidP="001843D6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843D6">
        <w:rPr>
          <w:rFonts w:ascii="Times New Roman" w:eastAsiaTheme="minorEastAsia" w:hAnsi="Times New Roman" w:cs="Times New Roman"/>
          <w:sz w:val="28"/>
          <w:szCs w:val="28"/>
        </w:rPr>
        <w:t>Формула радиуса кривизны имеет вид</w:t>
      </w:r>
      <w:r w:rsidR="00A624F4" w:rsidRPr="001843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843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ρ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sub>
            </m:sSub>
          </m:den>
        </m:f>
      </m:oMath>
      <w:r w:rsidR="00670FE4" w:rsidRPr="001843D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A624F4" w:rsidRPr="001843D6">
        <w:rPr>
          <w:rFonts w:ascii="Times New Roman" w:eastAsiaTheme="minorEastAsia" w:hAnsi="Times New Roman" w:cs="Times New Roman"/>
          <w:sz w:val="28"/>
          <w:szCs w:val="28"/>
        </w:rPr>
        <w:t>. Соответственно</w:t>
      </w:r>
    </w:p>
    <w:p w:rsidR="00F505BA" w:rsidRPr="001843D6" w:rsidRDefault="00670FE4" w:rsidP="001843D6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843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ρ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E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ρ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б-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б-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E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б-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б-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, 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a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.    </m:t>
        </m:r>
      </m:oMath>
      <w:r w:rsidR="00D75514" w:rsidRPr="001843D6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2256A7" w:rsidRPr="001843D6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D75514" w:rsidRPr="001843D6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1843D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F505BA" w:rsidRPr="001843D6" w:rsidRDefault="00F505BA" w:rsidP="001843D6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843D6">
        <w:rPr>
          <w:rFonts w:ascii="Times New Roman" w:eastAsiaTheme="minorEastAsia" w:hAnsi="Times New Roman" w:cs="Times New Roman"/>
          <w:sz w:val="28"/>
          <w:szCs w:val="28"/>
        </w:rPr>
        <w:t>Подставив (3) в</w:t>
      </w:r>
      <w:r w:rsidR="00670FE4" w:rsidRPr="001843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843D6">
        <w:rPr>
          <w:rFonts w:ascii="Times New Roman" w:eastAsiaTheme="minorEastAsia" w:hAnsi="Times New Roman" w:cs="Times New Roman"/>
          <w:sz w:val="28"/>
          <w:szCs w:val="28"/>
        </w:rPr>
        <w:t>(1),</w:t>
      </w:r>
      <w:r w:rsidR="00670FE4" w:rsidRPr="001843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843D6">
        <w:rPr>
          <w:rFonts w:ascii="Times New Roman" w:eastAsiaTheme="minorEastAsia" w:hAnsi="Times New Roman" w:cs="Times New Roman"/>
          <w:sz w:val="28"/>
          <w:szCs w:val="28"/>
        </w:rPr>
        <w:t>(2) , получим:</w:t>
      </w:r>
    </w:p>
    <w:p w:rsidR="00697B74" w:rsidRPr="001843D6" w:rsidRDefault="00F505BA" w:rsidP="001843D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843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б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E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E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E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б-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б-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a</m:t>
                </m:r>
              </m:sub>
            </m:sSub>
          </m:den>
        </m:f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E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E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E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б-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б-</m:t>
                </m:r>
              </m:sub>
            </m:sSub>
          </m:den>
        </m:f>
      </m:oMath>
      <w:r w:rsidR="00697B74" w:rsidRPr="001843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б</m:t>
            </m:r>
          </m:sub>
        </m:sSub>
      </m:oMath>
      <w:r w:rsidR="0023480A" w:rsidRPr="001843D6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FF2A31" w:rsidRPr="001843D6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5C6FAA"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w:r w:rsidR="00FF2A31" w:rsidRPr="001843D6">
        <w:rPr>
          <w:rFonts w:ascii="Times New Roman" w:eastAsiaTheme="minorEastAsia" w:hAnsi="Times New Roman" w:cs="Times New Roman"/>
          <w:sz w:val="28"/>
          <w:szCs w:val="28"/>
        </w:rPr>
        <w:t xml:space="preserve"> (4)</w:t>
      </w:r>
    </w:p>
    <w:p w:rsidR="005847BF" w:rsidRPr="001843D6" w:rsidRDefault="00687738" w:rsidP="001843D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б-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E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б-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б-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E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E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б-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б-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a</m:t>
                </m:r>
              </m:sub>
            </m:sSub>
          </m:den>
        </m:f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E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б-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б-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E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E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б-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б-</m:t>
                </m:r>
              </m:sub>
            </m:sSub>
          </m:den>
        </m:f>
        <m:sSub>
          <m:sSub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б</m:t>
            </m:r>
          </m:sub>
        </m:sSub>
      </m:oMath>
      <w:r w:rsidR="00E20857" w:rsidRPr="001843D6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FF2A31" w:rsidRPr="001843D6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5C6FAA"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r w:rsidR="00FF2A31" w:rsidRPr="001843D6">
        <w:rPr>
          <w:rFonts w:ascii="Times New Roman" w:eastAsiaTheme="minorEastAsia" w:hAnsi="Times New Roman" w:cs="Times New Roman"/>
          <w:sz w:val="28"/>
          <w:szCs w:val="28"/>
        </w:rPr>
        <w:t>(5)</w:t>
      </w:r>
    </w:p>
    <w:p w:rsidR="006631C2" w:rsidRPr="001843D6" w:rsidRDefault="005847BF" w:rsidP="001843D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843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E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E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б-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б-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a</m:t>
                </m:r>
              </m:sub>
            </m:sSub>
          </m:den>
        </m:f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sub>
        </m:sSub>
      </m:oMath>
      <w:r w:rsidR="006631C2" w:rsidRPr="001843D6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FF2A31" w:rsidRPr="001843D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</w:t>
      </w:r>
      <w:r w:rsidR="005C6FAA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="00FF2A31" w:rsidRPr="001843D6">
        <w:rPr>
          <w:rFonts w:ascii="Times New Roman" w:eastAsiaTheme="minorEastAsia" w:hAnsi="Times New Roman" w:cs="Times New Roman"/>
          <w:sz w:val="28"/>
          <w:szCs w:val="28"/>
        </w:rPr>
        <w:t xml:space="preserve">(6)                     </w:t>
      </w:r>
    </w:p>
    <w:p w:rsidR="006631C2" w:rsidRPr="001843D6" w:rsidRDefault="006631C2" w:rsidP="001843D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843D6">
        <w:rPr>
          <w:rFonts w:ascii="Times New Roman" w:eastAsiaTheme="minorEastAsia" w:hAnsi="Times New Roman" w:cs="Times New Roman"/>
          <w:sz w:val="28"/>
          <w:szCs w:val="28"/>
        </w:rPr>
        <w:t xml:space="preserve">Найдём зависимость между нормальными напряжениями, возникающими в растягивающей и сжимающей зоне заполнителя (бетона)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б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+,  </m:t>
            </m:r>
          </m:sub>
        </m:sSub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б-</m:t>
            </m:r>
          </m:sub>
        </m:sSub>
      </m:oMath>
      <w:r w:rsidRPr="001843D6">
        <w:rPr>
          <w:rFonts w:ascii="Times New Roman" w:eastAsiaTheme="minorEastAsia" w:hAnsi="Times New Roman" w:cs="Times New Roman"/>
          <w:sz w:val="28"/>
          <w:szCs w:val="28"/>
        </w:rPr>
        <w:t xml:space="preserve"> и соответствующими изгибающими моментами</w:t>
      </w:r>
      <w:r w:rsidR="00A467DD" w:rsidRPr="000B19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C363C" w:rsidRPr="005A35DA">
        <w:rPr>
          <w:rFonts w:ascii="Times New Roman" w:eastAsiaTheme="minorEastAsia" w:hAnsi="Times New Roman" w:cs="Times New Roman"/>
          <w:sz w:val="28"/>
          <w:szCs w:val="28"/>
        </w:rPr>
        <w:t>[9]</w:t>
      </w:r>
      <w:r w:rsidRPr="001843D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F2A31" w:rsidRPr="001843D6" w:rsidRDefault="00FF2A31" w:rsidP="001843D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843D6">
        <w:rPr>
          <w:rFonts w:ascii="Times New Roman" w:eastAsiaTheme="minorEastAsia" w:hAnsi="Times New Roman" w:cs="Times New Roman"/>
          <w:sz w:val="28"/>
          <w:szCs w:val="28"/>
        </w:rPr>
        <w:t xml:space="preserve">Для заполнителей, у которых верен закон Гука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σ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GB"/>
          </w:rPr>
          <m:t>E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ε</m:t>
        </m:r>
      </m:oMath>
      <w:r w:rsidRPr="001843D6">
        <w:rPr>
          <w:rFonts w:ascii="Times New Roman" w:eastAsiaTheme="minorEastAsia" w:hAnsi="Times New Roman" w:cs="Times New Roman"/>
          <w:sz w:val="28"/>
          <w:szCs w:val="28"/>
        </w:rPr>
        <w:t>, можно использовать известные зависимости</w:t>
      </w:r>
      <w:r w:rsidR="00CA4745" w:rsidRPr="001843D6">
        <w:rPr>
          <w:rFonts w:ascii="Times New Roman" w:eastAsiaTheme="minorEastAsia" w:hAnsi="Times New Roman" w:cs="Times New Roman"/>
          <w:sz w:val="28"/>
          <w:szCs w:val="28"/>
        </w:rPr>
        <w:t xml:space="preserve"> (7), (8)</w:t>
      </w:r>
      <w:r w:rsidRPr="001843D6">
        <w:rPr>
          <w:rFonts w:ascii="Times New Roman" w:eastAsiaTheme="minorEastAsia" w:hAnsi="Times New Roman" w:cs="Times New Roman"/>
          <w:sz w:val="28"/>
          <w:szCs w:val="28"/>
        </w:rPr>
        <w:t xml:space="preserve"> при выводе нормальных напряжений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σ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</w:p>
    <w:p w:rsidR="007D7673" w:rsidRPr="001843D6" w:rsidRDefault="00687738" w:rsidP="001843D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б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 </m:t>
        </m:r>
        <m:nary>
          <m:naryPr>
            <m:limLoc m:val="undOvr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naryPr>
          <m: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A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</m:t>
                </m:r>
              </m:sub>
            </m:sSub>
          </m:sub>
          <m:sup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σ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dA</m:t>
            </m:r>
          </m:e>
        </m:nary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 </m:t>
        </m:r>
        <m:nary>
          <m:naryPr>
            <m:limLoc m:val="undOvr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naryPr>
          <m: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A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</m:sub>
            </m:sSub>
          </m:sub>
          <m:sup/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+  </m:t>
                </m:r>
              </m:sub>
            </m:s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dA</m:t>
            </m:r>
          </m:e>
        </m:nary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+ </m:t>
        </m:r>
        <m:nary>
          <m:naryPr>
            <m:limLoc m:val="undOvr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naryPr>
          <m: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A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б-</m:t>
                </m:r>
              </m:sub>
            </m:sSub>
          </m:sub>
          <m:sup/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б-</m:t>
                </m:r>
              </m:sub>
            </m:s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dA</m:t>
            </m:r>
          </m:e>
        </m:nary>
      </m:oMath>
      <w:r w:rsidR="007D7673" w:rsidRPr="001843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A4745" w:rsidRPr="001843D6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7D7673" w:rsidRPr="001843D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5C6FAA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="007D7673" w:rsidRPr="001843D6">
        <w:rPr>
          <w:rFonts w:ascii="Times New Roman" w:eastAsiaTheme="minorEastAsia" w:hAnsi="Times New Roman" w:cs="Times New Roman"/>
          <w:sz w:val="28"/>
          <w:szCs w:val="28"/>
        </w:rPr>
        <w:t>(7)</w:t>
      </w:r>
    </w:p>
    <w:p w:rsidR="00DE0090" w:rsidRPr="001843D6" w:rsidRDefault="007D7673" w:rsidP="001843D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843D6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</w:t>
      </w:r>
      <w:r w:rsidR="00E8648F" w:rsidRPr="001843D6">
        <w:rPr>
          <w:rFonts w:ascii="Times New Roman" w:eastAsiaTheme="minorEastAsia" w:hAnsi="Times New Roman" w:cs="Times New Roman"/>
          <w:sz w:val="28"/>
          <w:szCs w:val="28"/>
        </w:rPr>
        <w:t>Г</w:t>
      </w:r>
      <w:r w:rsidRPr="001843D6">
        <w:rPr>
          <w:rFonts w:ascii="Times New Roman" w:eastAsiaTheme="minorEastAsia" w:hAnsi="Times New Roman" w:cs="Times New Roman"/>
          <w:sz w:val="28"/>
          <w:szCs w:val="28"/>
        </w:rPr>
        <w:t>де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GB"/>
              </w:rPr>
              <m:t>A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б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</m:sub>
        </m:sSub>
      </m:oMath>
      <w:r w:rsidR="00E8648F" w:rsidRPr="001843D6">
        <w:rPr>
          <w:rFonts w:ascii="Times New Roman" w:eastAsiaTheme="minorEastAsia" w:hAnsi="Times New Roman" w:cs="Times New Roman"/>
          <w:sz w:val="28"/>
          <w:szCs w:val="28"/>
        </w:rPr>
        <w:t>,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GB"/>
              </w:rPr>
              <m:t>A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б-</m:t>
            </m:r>
          </m:sub>
        </m:sSub>
      </m:oMath>
      <w:r w:rsidR="00E8648F" w:rsidRPr="001843D6">
        <w:rPr>
          <w:rFonts w:ascii="Times New Roman" w:eastAsiaTheme="minorEastAsia" w:hAnsi="Times New Roman" w:cs="Times New Roman"/>
          <w:sz w:val="28"/>
          <w:szCs w:val="28"/>
        </w:rPr>
        <w:t xml:space="preserve"> - площади поперечного сечения растянутой и сж</w:t>
      </w:r>
      <w:r w:rsidR="00292CEA" w:rsidRPr="001843D6">
        <w:rPr>
          <w:rFonts w:ascii="Times New Roman" w:eastAsiaTheme="minorEastAsia" w:hAnsi="Times New Roman" w:cs="Times New Roman"/>
          <w:sz w:val="28"/>
          <w:szCs w:val="28"/>
        </w:rPr>
        <w:t xml:space="preserve">имающей </w:t>
      </w:r>
      <w:r w:rsidR="00E8648F" w:rsidRPr="001843D6">
        <w:rPr>
          <w:rFonts w:ascii="Times New Roman" w:eastAsiaTheme="minorEastAsia" w:hAnsi="Times New Roman" w:cs="Times New Roman"/>
          <w:sz w:val="28"/>
          <w:szCs w:val="28"/>
        </w:rPr>
        <w:t>зоны заполнителя.</w:t>
      </w:r>
    </w:p>
    <w:p w:rsidR="00E8648F" w:rsidRPr="001843D6" w:rsidRDefault="00687738" w:rsidP="001843D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б-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б-</m:t>
            </m:r>
          </m:sub>
        </m:sSub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ε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б-</m:t>
                </m:r>
              </m:sub>
            </m:s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GB"/>
              </w:rPr>
              <m:t>z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ρ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,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б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б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</m:sub>
        </m:sSub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ε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</m:sub>
            </m:s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GB"/>
              </w:rPr>
              <m:t>z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ρ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  <w:r w:rsidR="00CA4745" w:rsidRPr="001843D6">
        <w:rPr>
          <w:rFonts w:ascii="Times New Roman" w:eastAsiaTheme="minorEastAsia" w:hAnsi="Times New Roman" w:cs="Times New Roman"/>
          <w:sz w:val="28"/>
          <w:szCs w:val="28"/>
        </w:rPr>
        <w:t>.                          (8)</w:t>
      </w:r>
    </w:p>
    <w:p w:rsidR="00CA4745" w:rsidRPr="001843D6" w:rsidRDefault="00CA4745" w:rsidP="001843D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843D6">
        <w:rPr>
          <w:rFonts w:ascii="Times New Roman" w:eastAsiaTheme="minorEastAsia" w:hAnsi="Times New Roman" w:cs="Times New Roman"/>
          <w:sz w:val="28"/>
          <w:szCs w:val="28"/>
        </w:rPr>
        <w:t>Подставив (8) в (7), найдём выражение для радиуса кривизны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ρ</m:t>
        </m:r>
      </m:oMath>
      <w:r w:rsidRPr="001843D6">
        <w:rPr>
          <w:rFonts w:ascii="Times New Roman" w:eastAsiaTheme="minorEastAsia" w:hAnsi="Times New Roman" w:cs="Times New Roman"/>
          <w:sz w:val="28"/>
          <w:szCs w:val="28"/>
        </w:rPr>
        <w:t xml:space="preserve"> нейтрального слоя:</w:t>
      </w:r>
    </w:p>
    <w:p w:rsidR="007D325C" w:rsidRPr="001843D6" w:rsidRDefault="00CA4745" w:rsidP="001843D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843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ρ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б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E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+ 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E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б-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б-</m:t>
                </m:r>
              </m:sub>
            </m:sSub>
          </m:den>
        </m:f>
      </m:oMath>
      <w:r w:rsidR="007D325C" w:rsidRPr="001843D6">
        <w:rPr>
          <w:rFonts w:ascii="Times New Roman" w:eastAsiaTheme="minorEastAsia" w:hAnsi="Times New Roman" w:cs="Times New Roman"/>
          <w:sz w:val="28"/>
          <w:szCs w:val="28"/>
        </w:rPr>
        <w:t xml:space="preserve"> .                                       </w:t>
      </w:r>
      <w:r w:rsidR="00235FE2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</w:t>
      </w:r>
      <w:r w:rsidR="007D325C" w:rsidRPr="001843D6">
        <w:rPr>
          <w:rFonts w:ascii="Times New Roman" w:eastAsiaTheme="minorEastAsia" w:hAnsi="Times New Roman" w:cs="Times New Roman"/>
          <w:sz w:val="28"/>
          <w:szCs w:val="28"/>
        </w:rPr>
        <w:t>(9)</w:t>
      </w:r>
    </w:p>
    <w:p w:rsidR="00155054" w:rsidRPr="001843D6" w:rsidRDefault="00155054" w:rsidP="001843D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843D6">
        <w:rPr>
          <w:rFonts w:ascii="Times New Roman" w:eastAsiaTheme="minorEastAsia" w:hAnsi="Times New Roman" w:cs="Times New Roman"/>
          <w:sz w:val="28"/>
          <w:szCs w:val="28"/>
        </w:rPr>
        <w:t>Найдём выражения нормальных напряжений, возникающих в заполнителе, подставив (8) в (9).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</w:p>
    <w:p w:rsidR="00BD686E" w:rsidRPr="001843D6" w:rsidRDefault="00687738" w:rsidP="001843D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б-</m:t>
            </m:r>
          </m:sub>
        </m:sSub>
      </m:oMath>
      <w:r w:rsidR="00BD686E" w:rsidRPr="001843D6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б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б-</m:t>
                </m:r>
              </m:sub>
            </m:s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E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+ 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E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б-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б-</m:t>
                </m:r>
              </m:sub>
            </m:sSub>
          </m:den>
        </m:f>
      </m:oMath>
      <w:r w:rsidR="00BD686E" w:rsidRPr="001843D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б-</m:t>
                </m:r>
              </m:sub>
            </m:s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E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+ 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E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б-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б-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a</m:t>
                </m:r>
              </m:sub>
            </m:sSub>
          </m:den>
        </m:f>
      </m:oMath>
      <w:r w:rsidR="00BD686E" w:rsidRPr="001843D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235FE2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</w:t>
      </w:r>
      <w:r w:rsidR="00BD686E" w:rsidRPr="001843D6">
        <w:rPr>
          <w:rFonts w:ascii="Times New Roman" w:eastAsiaTheme="minorEastAsia" w:hAnsi="Times New Roman" w:cs="Times New Roman"/>
          <w:sz w:val="28"/>
          <w:szCs w:val="28"/>
        </w:rPr>
        <w:t>(10)</w:t>
      </w:r>
    </w:p>
    <w:p w:rsidR="0063280B" w:rsidRPr="001843D6" w:rsidRDefault="00687738" w:rsidP="001843D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б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</m:sub>
        </m:sSub>
      </m:oMath>
      <w:r w:rsidR="00BD686E" w:rsidRPr="001843D6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б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</m:sub>
            </m:s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E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+ 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E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б-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б-</m:t>
                </m:r>
              </m:sub>
            </m:sSub>
          </m:den>
        </m:f>
      </m:oMath>
      <w:r w:rsidR="00BD686E" w:rsidRPr="001843D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</m:sub>
            </m:s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E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+ 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E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б-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б-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a</m:t>
                </m:r>
              </m:sub>
            </m:sSub>
          </m:den>
        </m:f>
      </m:oMath>
      <w:r w:rsidR="00BD686E" w:rsidRPr="001843D6">
        <w:rPr>
          <w:rFonts w:ascii="Times New Roman" w:eastAsiaTheme="minorEastAsia" w:hAnsi="Times New Roman" w:cs="Times New Roman"/>
          <w:sz w:val="28"/>
          <w:szCs w:val="28"/>
        </w:rPr>
        <w:t xml:space="preserve">,         </w:t>
      </w:r>
      <w:r w:rsidR="00235FE2">
        <w:rPr>
          <w:rFonts w:ascii="Times New Roman" w:eastAsiaTheme="minorEastAsia" w:hAnsi="Times New Roman" w:cs="Times New Roman"/>
          <w:sz w:val="28"/>
          <w:szCs w:val="28"/>
        </w:rPr>
        <w:t xml:space="preserve">                  </w:t>
      </w:r>
      <w:r w:rsidR="0063280B" w:rsidRPr="001843D6">
        <w:rPr>
          <w:rFonts w:ascii="Times New Roman" w:eastAsiaTheme="minorEastAsia" w:hAnsi="Times New Roman" w:cs="Times New Roman"/>
          <w:sz w:val="28"/>
          <w:szCs w:val="28"/>
        </w:rPr>
        <w:t>(11)</w:t>
      </w:r>
    </w:p>
    <w:p w:rsidR="001023CB" w:rsidRPr="001843D6" w:rsidRDefault="0063280B" w:rsidP="001843D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843D6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 w:rsidRPr="001843D6">
        <w:rPr>
          <w:rFonts w:ascii="Times New Roman" w:eastAsiaTheme="minorEastAsia" w:hAnsi="Times New Roman" w:cs="Times New Roman"/>
          <w:sz w:val="28"/>
          <w:szCs w:val="28"/>
          <w:lang w:val="en-GB"/>
        </w:rPr>
        <w:t>z</w:t>
      </w:r>
      <w:r w:rsidRPr="001843D6">
        <w:rPr>
          <w:rFonts w:ascii="Times New Roman" w:eastAsiaTheme="minorEastAsia" w:hAnsi="Times New Roman" w:cs="Times New Roman"/>
          <w:sz w:val="28"/>
          <w:szCs w:val="28"/>
        </w:rPr>
        <w:t xml:space="preserve"> – расстояние от нейтральной линии 0</w:t>
      </w:r>
      <w:r w:rsidRPr="001843D6">
        <w:rPr>
          <w:rFonts w:ascii="Times New Roman" w:eastAsiaTheme="minorEastAsia" w:hAnsi="Times New Roman" w:cs="Times New Roman"/>
          <w:sz w:val="28"/>
          <w:szCs w:val="28"/>
          <w:lang w:val="en-GB"/>
        </w:rPr>
        <w:t>y</w:t>
      </w:r>
      <w:r w:rsidRPr="001843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F5F04" w:rsidRPr="001843D6">
        <w:rPr>
          <w:rFonts w:ascii="Times New Roman" w:eastAsiaTheme="minorEastAsia" w:hAnsi="Times New Roman" w:cs="Times New Roman"/>
          <w:sz w:val="28"/>
          <w:szCs w:val="28"/>
        </w:rPr>
        <w:t>до точки, в которой определяется нормальное напряжение</w:t>
      </w:r>
      <w:r w:rsidR="005A35DA" w:rsidRPr="005A35DA">
        <w:rPr>
          <w:rFonts w:ascii="Times New Roman" w:eastAsiaTheme="minorEastAsia" w:hAnsi="Times New Roman" w:cs="Times New Roman"/>
          <w:sz w:val="28"/>
          <w:szCs w:val="28"/>
        </w:rPr>
        <w:t xml:space="preserve"> [10]</w:t>
      </w:r>
      <w:r w:rsidR="000F5F04" w:rsidRPr="001843D6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BD686E" w:rsidRPr="001843D6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8109F2" w:rsidRPr="001843D6" w:rsidRDefault="001023CB" w:rsidP="001843D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843D6">
        <w:rPr>
          <w:rFonts w:ascii="Times New Roman" w:eastAsiaTheme="minorEastAsia" w:hAnsi="Times New Roman" w:cs="Times New Roman"/>
          <w:sz w:val="28"/>
          <w:szCs w:val="28"/>
        </w:rPr>
        <w:t>Для определения положения нейтральной линии воспользуемся условием:</w:t>
      </w:r>
    </w:p>
    <w:p w:rsidR="008109F2" w:rsidRPr="001843D6" w:rsidRDefault="00687738" w:rsidP="001843D6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б</m:t>
                  </m:r>
                </m:sub>
              </m:sSub>
            </m:sub>
            <m:sup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</m:t>
              </m:r>
              <m: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σ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dA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=0  </m:t>
              </m:r>
            </m:e>
          </m:nary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12</m:t>
              </m:r>
            </m:e>
          </m:d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,  </m:t>
          </m:r>
          <m:nary>
            <m:naryPr>
              <m:limLoc m:val="subSup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б</m:t>
                  </m:r>
                </m:sub>
              </m:sSub>
            </m:sub>
            <m:sup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σ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dA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=0  </m:t>
              </m:r>
            </m:e>
          </m:nary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13</m:t>
              </m:r>
            </m:e>
          </m:d>
          <m:r>
            <w:rPr>
              <w:rFonts w:ascii="Cambria Math" w:eastAsiaTheme="minorEastAsia" w:hAnsi="Times New Roman" w:cs="Times New Roman"/>
              <w:sz w:val="28"/>
              <w:szCs w:val="28"/>
            </w:rPr>
            <m:t>.</m:t>
          </m:r>
        </m:oMath>
      </m:oMathPara>
    </w:p>
    <w:p w:rsidR="00D63961" w:rsidRPr="001843D6" w:rsidRDefault="0019151B" w:rsidP="001843D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843D6">
        <w:rPr>
          <w:rFonts w:ascii="Times New Roman" w:eastAsiaTheme="minorEastAsia" w:hAnsi="Times New Roman" w:cs="Times New Roman"/>
          <w:sz w:val="28"/>
          <w:szCs w:val="28"/>
        </w:rPr>
        <w:t>Подставив (10), (11) в (12)</w:t>
      </w:r>
      <w:r w:rsidR="005710DF" w:rsidRPr="001843D6">
        <w:rPr>
          <w:rFonts w:ascii="Times New Roman" w:eastAsiaTheme="minorEastAsia" w:hAnsi="Times New Roman" w:cs="Times New Roman"/>
          <w:sz w:val="28"/>
          <w:szCs w:val="28"/>
        </w:rPr>
        <w:t>, получим выражение</w:t>
      </w:r>
    </w:p>
    <w:p w:rsidR="0019151B" w:rsidRPr="001843D6" w:rsidRDefault="008977FD" w:rsidP="001843D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843D6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б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E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+ 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E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б-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б-</m:t>
                </m:r>
              </m:sub>
            </m:sSub>
          </m:den>
        </m:f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GB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E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yz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+ 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E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б-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yz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</m:sub>
            </m:sSub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=0</m:t>
        </m:r>
      </m:oMath>
      <w:r w:rsidR="00D63961" w:rsidRPr="001843D6">
        <w:rPr>
          <w:rFonts w:ascii="Times New Roman" w:eastAsiaTheme="minorEastAsia" w:hAnsi="Times New Roman" w:cs="Times New Roman"/>
          <w:sz w:val="28"/>
          <w:szCs w:val="28"/>
        </w:rPr>
        <w:t xml:space="preserve"> и из этого выражения получаем формулу для определения положения нейтральной линии</w:t>
      </w:r>
    </w:p>
    <w:p w:rsidR="004A19B6" w:rsidRPr="001843D6" w:rsidRDefault="00687738" w:rsidP="001843D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yz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+ 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yz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E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б-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E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-к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</m:t>
        </m:r>
      </m:oMath>
      <w:r w:rsidR="00295898" w:rsidRPr="001843D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</w:t>
      </w:r>
      <w:r w:rsidR="00235FE2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</w:t>
      </w:r>
      <w:r w:rsidR="00295898" w:rsidRPr="001843D6">
        <w:rPr>
          <w:rFonts w:ascii="Times New Roman" w:eastAsiaTheme="minorEastAsia" w:hAnsi="Times New Roman" w:cs="Times New Roman"/>
          <w:sz w:val="28"/>
          <w:szCs w:val="28"/>
        </w:rPr>
        <w:t xml:space="preserve"> (14) </w:t>
      </w:r>
    </w:p>
    <w:p w:rsidR="006708BB" w:rsidRPr="001843D6" w:rsidRDefault="004A19B6" w:rsidP="001843D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843D6">
        <w:rPr>
          <w:rFonts w:ascii="Times New Roman" w:eastAsiaTheme="minorEastAsia" w:hAnsi="Times New Roman" w:cs="Times New Roman"/>
          <w:sz w:val="28"/>
          <w:szCs w:val="28"/>
        </w:rPr>
        <w:t>Где</w:t>
      </w:r>
      <w:r w:rsidR="00295898" w:rsidRPr="001843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yz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+ 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,</m:t>
        </m:r>
      </m:oMath>
      <w:r w:rsidR="00295898" w:rsidRPr="001843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yz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</m:sub>
        </m:sSub>
      </m:oMath>
      <w:r w:rsidR="00295898" w:rsidRPr="001843D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1843D6">
        <w:rPr>
          <w:rFonts w:ascii="Times New Roman" w:eastAsiaTheme="minorEastAsia" w:hAnsi="Times New Roman" w:cs="Times New Roman"/>
          <w:sz w:val="28"/>
          <w:szCs w:val="28"/>
        </w:rPr>
        <w:t>-  центробежные моменты инерции относительно произвольных осей, но ось 0</w:t>
      </w:r>
      <w:r w:rsidRPr="001843D6">
        <w:rPr>
          <w:rFonts w:ascii="Times New Roman" w:eastAsiaTheme="minorEastAsia" w:hAnsi="Times New Roman" w:cs="Times New Roman"/>
          <w:sz w:val="28"/>
          <w:szCs w:val="28"/>
          <w:lang w:val="en-GB"/>
        </w:rPr>
        <w:t>y</w:t>
      </w:r>
      <w:r w:rsidR="0009464A" w:rsidRPr="001843D6">
        <w:rPr>
          <w:rFonts w:ascii="Times New Roman" w:eastAsiaTheme="minorEastAsia" w:hAnsi="Times New Roman" w:cs="Times New Roman"/>
          <w:sz w:val="28"/>
          <w:szCs w:val="28"/>
        </w:rPr>
        <w:t xml:space="preserve"> перпендикулярна плоскости действия приложенных нагрузок.</w:t>
      </w:r>
      <w:r w:rsidRPr="001843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EE68C6" w:rsidRPr="001843D6" w:rsidRDefault="006708BB" w:rsidP="001843D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843D6">
        <w:rPr>
          <w:rFonts w:ascii="Times New Roman" w:eastAsiaTheme="minorEastAsia" w:hAnsi="Times New Roman" w:cs="Times New Roman"/>
          <w:sz w:val="28"/>
          <w:szCs w:val="28"/>
        </w:rPr>
        <w:t>Рассмотрим условие (13).</w:t>
      </w:r>
    </w:p>
    <w:p w:rsidR="00EE68C6" w:rsidRPr="001843D6" w:rsidRDefault="001567D4" w:rsidP="001843D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843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nary>
          <m:naryPr>
            <m:limLoc m:val="subSup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naryPr>
          <m: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</m:t>
                </m:r>
              </m:sub>
            </m:sSub>
          </m:sub>
          <m:sup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σ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dA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= </m:t>
            </m:r>
            <m:nary>
              <m:naryPr>
                <m:limLoc m:val="undOvr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naryPr>
              <m:sub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GB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б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+</m:t>
                    </m:r>
                  </m:sub>
                </m:sSub>
              </m:sub>
              <m:sup/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б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 xml:space="preserve">+  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dA</m:t>
                </m:r>
              </m:e>
            </m:nary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+ </m:t>
            </m:r>
            <m:nary>
              <m:naryPr>
                <m:limLoc m:val="undOvr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naryPr>
              <m:sub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GB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б-</m:t>
                    </m:r>
                  </m:sub>
                </m:sSub>
              </m:sub>
              <m:sup/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б-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dA</m:t>
                </m:r>
              </m:e>
            </m:nary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=   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б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GB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б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+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∙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б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 xml:space="preserve">+ 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GB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б-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∙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б-</m:t>
                    </m:r>
                  </m:sub>
                </m:sSub>
              </m:den>
            </m:f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GB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б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+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∙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y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 xml:space="preserve">+ 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++ 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GB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б-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∙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y</m:t>
                    </m:r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-</m:t>
                    </m:r>
                  </m:sub>
                </m:sSub>
              </m:e>
            </m:d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=0.</m:t>
            </m:r>
          </m:e>
        </m:nary>
      </m:oMath>
      <w:r w:rsidR="00B6632E" w:rsidRPr="001843D6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235FE2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</w:t>
      </w:r>
      <w:r w:rsidR="00B6632E" w:rsidRPr="001843D6">
        <w:rPr>
          <w:rFonts w:ascii="Times New Roman" w:eastAsiaTheme="minorEastAsia" w:hAnsi="Times New Roman" w:cs="Times New Roman"/>
          <w:sz w:val="28"/>
          <w:szCs w:val="28"/>
        </w:rPr>
        <w:t xml:space="preserve">(15)                             </w:t>
      </w:r>
    </w:p>
    <w:p w:rsidR="00D63961" w:rsidRPr="001843D6" w:rsidRDefault="004A19B6" w:rsidP="001843D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843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33592" w:rsidRPr="001843D6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+ </m:t>
            </m:r>
          </m:sub>
        </m:sSub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</m:sub>
        </m:sSub>
      </m:oMath>
      <w:r w:rsidR="00333592" w:rsidRPr="001843D6">
        <w:rPr>
          <w:rFonts w:ascii="Times New Roman" w:eastAsiaTheme="minorEastAsia" w:hAnsi="Times New Roman" w:cs="Times New Roman"/>
          <w:sz w:val="28"/>
          <w:szCs w:val="28"/>
        </w:rPr>
        <w:t xml:space="preserve">  - статические моменты инерции относительно нейтральной линии, совпадающей с осью 0</w:t>
      </w:r>
      <w:r w:rsidR="00333592" w:rsidRPr="001843D6">
        <w:rPr>
          <w:rFonts w:ascii="Times New Roman" w:eastAsiaTheme="minorEastAsia" w:hAnsi="Times New Roman" w:cs="Times New Roman"/>
          <w:sz w:val="28"/>
          <w:szCs w:val="28"/>
          <w:lang w:val="en-GB"/>
        </w:rPr>
        <w:t>y</w:t>
      </w:r>
      <w:r w:rsidR="00333592" w:rsidRPr="001843D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6632E" w:rsidRPr="001843D6" w:rsidRDefault="00B6632E" w:rsidP="001843D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843D6">
        <w:rPr>
          <w:rFonts w:ascii="Times New Roman" w:eastAsiaTheme="minorEastAsia" w:hAnsi="Times New Roman" w:cs="Times New Roman"/>
          <w:sz w:val="28"/>
          <w:szCs w:val="28"/>
        </w:rPr>
        <w:lastRenderedPageBreak/>
        <w:t>Для определения положения нейтральной линии из выражения (15) получаем:</w:t>
      </w:r>
    </w:p>
    <w:p w:rsidR="00794CB8" w:rsidRPr="001843D6" w:rsidRDefault="00687738" w:rsidP="001843D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y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 xml:space="preserve">+ </m:t>
                    </m:r>
                  </m:sub>
                </m:sSub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E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б-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E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-к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.</m:t>
        </m:r>
      </m:oMath>
      <w:r w:rsidR="00B6632E" w:rsidRPr="001843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94CB8" w:rsidRPr="001843D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</w:t>
      </w:r>
      <w:r w:rsidR="00235FE2">
        <w:rPr>
          <w:rFonts w:ascii="Times New Roman" w:eastAsiaTheme="minorEastAsia" w:hAnsi="Times New Roman" w:cs="Times New Roman"/>
          <w:sz w:val="28"/>
          <w:szCs w:val="28"/>
        </w:rPr>
        <w:t xml:space="preserve">                  </w:t>
      </w:r>
      <w:r w:rsidR="00794CB8" w:rsidRPr="001843D6">
        <w:rPr>
          <w:rFonts w:ascii="Times New Roman" w:eastAsiaTheme="minorEastAsia" w:hAnsi="Times New Roman" w:cs="Times New Roman"/>
          <w:sz w:val="28"/>
          <w:szCs w:val="28"/>
        </w:rPr>
        <w:t xml:space="preserve"> (16)</w:t>
      </w:r>
      <w:r w:rsidR="00B6632E" w:rsidRPr="001843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1A6BC9" w:rsidRPr="001843D6" w:rsidRDefault="00794CB8" w:rsidP="006A6CC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843D6">
        <w:rPr>
          <w:rFonts w:ascii="Times New Roman" w:eastAsiaTheme="minorEastAsia" w:hAnsi="Times New Roman" w:cs="Times New Roman"/>
          <w:sz w:val="28"/>
          <w:szCs w:val="28"/>
        </w:rPr>
        <w:t>Если ось 0</w:t>
      </w:r>
      <w:r w:rsidRPr="001843D6">
        <w:rPr>
          <w:rFonts w:ascii="Times New Roman" w:eastAsiaTheme="minorEastAsia" w:hAnsi="Times New Roman" w:cs="Times New Roman"/>
          <w:sz w:val="28"/>
          <w:szCs w:val="28"/>
          <w:lang w:val="en-GB"/>
        </w:rPr>
        <w:t>z</w:t>
      </w:r>
      <w:r w:rsidRPr="001843D6">
        <w:rPr>
          <w:rFonts w:ascii="Times New Roman" w:eastAsiaTheme="minorEastAsia" w:hAnsi="Times New Roman" w:cs="Times New Roman"/>
          <w:sz w:val="28"/>
          <w:szCs w:val="28"/>
        </w:rPr>
        <w:t xml:space="preserve"> является главной осью, то условие (14) удовлетворяется тождественно и положение нейтральной линии определяется из условия (16).</w:t>
      </w:r>
    </w:p>
    <w:p w:rsidR="006A6CCB" w:rsidRPr="001843D6" w:rsidRDefault="00DB2BFC" w:rsidP="006A6CCB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Используя условие</w:t>
      </w:r>
      <w:r w:rsidR="00E960C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6A6C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(16) и формулы (10),(11), найдём положение нейтральной линии и выражения </w:t>
      </w:r>
      <w:r w:rsidR="006A6CCB" w:rsidRPr="001843D6">
        <w:rPr>
          <w:rFonts w:ascii="Times New Roman" w:eastAsiaTheme="minorEastAsia" w:hAnsi="Times New Roman" w:cs="Times New Roman"/>
          <w:sz w:val="28"/>
          <w:szCs w:val="28"/>
        </w:rPr>
        <w:t>максимальных растягивающих и сжимающих напряжений</w:t>
      </w:r>
      <w:r w:rsidR="006A6CCB" w:rsidRPr="006A6CC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A6CCB">
        <w:rPr>
          <w:rFonts w:ascii="Times New Roman" w:eastAsiaTheme="minorEastAsia" w:hAnsi="Times New Roman" w:cs="Times New Roman"/>
          <w:sz w:val="28"/>
          <w:szCs w:val="28"/>
        </w:rPr>
        <w:t>для армированных балок прямоугольного поперечного сечения</w:t>
      </w:r>
      <w:r w:rsidR="006A6CCB" w:rsidRPr="001843D6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6A6CCB" w:rsidRPr="001843D6" w:rsidRDefault="00687738" w:rsidP="006A6CCB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GB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max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</m:sub>
            </m:sSub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GB"/>
              </w:rPr>
            </m:ctrlPr>
          </m:sSubPr>
          <m:e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GB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GB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k</m:t>
                </m:r>
              </m:e>
            </m:rad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1+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GB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k</m:t>
                </m:r>
              </m:e>
            </m:rad>
          </m:den>
        </m:f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>
          <w:rPr>
            <w:rFonts w:ascii="Times New Roman" w:eastAsiaTheme="minorEastAsia" w:hAnsi="Cambria Math" w:cs="Times New Roman"/>
            <w:sz w:val="28"/>
            <w:szCs w:val="28"/>
          </w:rPr>
          <m:t>h</m:t>
        </m:r>
      </m:oMath>
      <w:r w:rsidR="006A6CCB" w:rsidRPr="001843D6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6A6CCB" w:rsidRPr="001843D6" w:rsidRDefault="00687738" w:rsidP="006A6CCB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max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</m:sub>
            </m:sSub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(1+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GB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GB"/>
                      </w:rPr>
                      <m:t>k</m:t>
                    </m:r>
                  </m:e>
                </m:rad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GB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k</m:t>
                </m:r>
              </m:e>
            </m:ra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h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GB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GB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GB"/>
                      </w:rPr>
                      <m:t>k</m:t>
                    </m:r>
                  </m:e>
                </m:rad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(1+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GB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GB"/>
                      </w:rPr>
                      <m:t>k</m:t>
                    </m:r>
                  </m:e>
                </m:rad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a</m:t>
                </m:r>
              </m:sub>
            </m:sSub>
          </m:den>
        </m:f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maxy</m:t>
                </m:r>
              </m:sub>
            </m:sSub>
          </m:e>
        </m:d>
      </m:oMath>
      <w:r w:rsidR="006A6CCB" w:rsidRPr="001843D6">
        <w:rPr>
          <w:rFonts w:ascii="Times New Roman" w:eastAsiaTheme="minorEastAsia" w:hAnsi="Times New Roman" w:cs="Times New Roman"/>
          <w:sz w:val="28"/>
          <w:szCs w:val="28"/>
        </w:rPr>
        <w:t>,         (17)</w:t>
      </w:r>
    </w:p>
    <w:p w:rsidR="006A6CCB" w:rsidRPr="001843D6" w:rsidRDefault="00687738" w:rsidP="006A6CCB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GB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max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</m:sub>
            </m:sSub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GB"/>
              </w:rPr>
            </m:ctrlPr>
          </m:sSubPr>
          <m:e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1+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GB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k</m:t>
                </m:r>
              </m:e>
            </m:rad>
          </m:den>
        </m:f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>
          <w:rPr>
            <w:rFonts w:ascii="Times New Roman" w:eastAsiaTheme="minorEastAsia" w:hAnsi="Cambria Math" w:cs="Times New Roman"/>
            <w:sz w:val="28"/>
            <w:szCs w:val="28"/>
          </w:rPr>
          <m:t>h</m:t>
        </m:r>
      </m:oMath>
      <w:r w:rsidR="006A6CCB" w:rsidRPr="001843D6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6A6CCB" w:rsidRDefault="00687738" w:rsidP="006A6CCB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max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б-</m:t>
                </m:r>
              </m:sub>
            </m:sSub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(1+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GB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GB"/>
                      </w:rPr>
                      <m:t>k</m:t>
                    </m:r>
                  </m:e>
                </m:rad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GB"/>
              </w:rPr>
              <m:t>k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h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GB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GB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GB"/>
                      </w:rPr>
                      <m:t>k</m:t>
                    </m:r>
                  </m:e>
                </m:rad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(1+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GB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GB"/>
                      </w:rPr>
                      <m:t>k</m:t>
                    </m:r>
                  </m:e>
                </m:rad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a</m:t>
                </m:r>
              </m:sub>
            </m:sSub>
          </m:den>
        </m:f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maxy</m:t>
                </m:r>
              </m:sub>
            </m:sSub>
          </m:e>
        </m:d>
      </m:oMath>
      <w:r w:rsidR="006A6CCB" w:rsidRPr="001843D6">
        <w:rPr>
          <w:rFonts w:ascii="Times New Roman" w:eastAsiaTheme="minorEastAsia" w:hAnsi="Times New Roman" w:cs="Times New Roman"/>
          <w:sz w:val="28"/>
          <w:szCs w:val="28"/>
        </w:rPr>
        <w:t>.        (18)</w:t>
      </w:r>
    </w:p>
    <w:p w:rsidR="006A6CCB" w:rsidRDefault="006A6CCB" w:rsidP="006A6CCB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Где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GB"/>
              </w:rPr>
            </m:ctrlPr>
          </m:sSubPr>
          <m:e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</m:t>
            </m:r>
          </m:sub>
        </m:sSub>
      </m:oMath>
      <w:r w:rsidRPr="001843D6">
        <w:rPr>
          <w:rFonts w:ascii="Times New Roman" w:eastAsiaTheme="minorEastAsia" w:hAnsi="Times New Roman" w:cs="Times New Roman"/>
          <w:sz w:val="28"/>
          <w:szCs w:val="28"/>
        </w:rPr>
        <w:t xml:space="preserve">- высота растягивающейся зоны,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GB"/>
              </w:rPr>
            </m:ctrlPr>
          </m:sSubPr>
          <m:e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с</m:t>
            </m:r>
          </m:sub>
        </m:sSub>
      </m:oMath>
      <w:r w:rsidRPr="001843D6">
        <w:rPr>
          <w:rFonts w:ascii="Times New Roman" w:eastAsiaTheme="minorEastAsia" w:hAnsi="Times New Roman" w:cs="Times New Roman"/>
          <w:sz w:val="28"/>
          <w:szCs w:val="28"/>
        </w:rPr>
        <w:t>- высота сжимающейся зоны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6A6CCB" w:rsidRPr="001843D6" w:rsidRDefault="006A6CCB" w:rsidP="006A6CCB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h=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sub>
        </m:sSub>
      </m:oMath>
      <w:r w:rsidR="00C63877" w:rsidRPr="00C63877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C63877">
        <w:rPr>
          <w:rFonts w:ascii="Times New Roman" w:eastAsiaTheme="minorEastAsia" w:hAnsi="Times New Roman" w:cs="Times New Roman"/>
          <w:sz w:val="28"/>
          <w:szCs w:val="28"/>
        </w:rPr>
        <w:t>высота прямоугольного поперечного сечения балки</w:t>
      </w:r>
      <w:r w:rsidRPr="001843D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A6CCB" w:rsidRDefault="006A6CCB" w:rsidP="006A6CCB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843D6">
        <w:rPr>
          <w:rFonts w:ascii="Times New Roman" w:eastAsiaTheme="minorEastAsia" w:hAnsi="Times New Roman" w:cs="Times New Roman"/>
          <w:sz w:val="28"/>
          <w:szCs w:val="28"/>
        </w:rPr>
        <w:t xml:space="preserve">Используя формулы (17), (18) для максимальных нормальных напряжений можно проводить расчёт на прочность как по допускаемым напряжениям, так и по предельным состояниям армированных балок прямоугольного поперечного сечения с любыми заполнителями, материал которых следует закону Гука. Таким требованиям, например, отвечает </w:t>
      </w:r>
      <w:proofErr w:type="spellStart"/>
      <w:r w:rsidRPr="001843D6">
        <w:rPr>
          <w:rFonts w:ascii="Times New Roman" w:eastAsiaTheme="minorEastAsia" w:hAnsi="Times New Roman" w:cs="Times New Roman"/>
          <w:sz w:val="28"/>
          <w:szCs w:val="28"/>
        </w:rPr>
        <w:t>фибропенобетон</w:t>
      </w:r>
      <w:proofErr w:type="spellEnd"/>
      <w:r w:rsidRPr="001843D6">
        <w:rPr>
          <w:rFonts w:ascii="Times New Roman" w:eastAsiaTheme="minorEastAsia" w:hAnsi="Times New Roman" w:cs="Times New Roman"/>
          <w:sz w:val="28"/>
          <w:szCs w:val="28"/>
        </w:rPr>
        <w:t xml:space="preserve"> . </w:t>
      </w:r>
    </w:p>
    <w:p w:rsidR="00BC1345" w:rsidRDefault="00BC1345" w:rsidP="001843D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C1345" w:rsidRDefault="005C6FAA" w:rsidP="001843D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</w:p>
    <w:p w:rsidR="00BC1345" w:rsidRPr="000B195F" w:rsidRDefault="00BC1345" w:rsidP="00BC134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B195F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0B195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BC1345" w:rsidRDefault="00BC1345" w:rsidP="00BC134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Андреев В.И., Языев Б.М. Выпучивание продольно сжатых стержней переменной жесткости при ползучести</w:t>
      </w:r>
      <w:r>
        <w:rPr>
          <w:rFonts w:ascii="Times New Roman" w:hAnsi="Times New Roman" w:cs="Times New Roman"/>
          <w:sz w:val="28"/>
          <w:szCs w:val="28"/>
        </w:rPr>
        <w:t xml:space="preserve">// Инженерный вестник Дона,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4(ч.2), 2012</w:t>
      </w:r>
    </w:p>
    <w:p w:rsidR="00BC1345" w:rsidRDefault="00BC1345" w:rsidP="00BC134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Н. А. Бескопыльный, М. И. Кадомцев, А.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Ляпин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Методика исследования динамических воздействий на перекрытия пешеходного перехода при проезде транспорта // Инженерный вестник Дона,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4, 2011</w:t>
      </w:r>
    </w:p>
    <w:p w:rsidR="00BC1345" w:rsidRDefault="00BC1345" w:rsidP="00BC1345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ind w:right="-115"/>
        <w:rPr>
          <w:sz w:val="28"/>
          <w:szCs w:val="28"/>
        </w:rPr>
      </w:pPr>
      <w:r>
        <w:rPr>
          <w:sz w:val="28"/>
          <w:szCs w:val="28"/>
        </w:rPr>
        <w:t xml:space="preserve"> Моргун Л.В., Смирнова П.В., Моргун В.Н., </w:t>
      </w:r>
      <w:proofErr w:type="spellStart"/>
      <w:r>
        <w:rPr>
          <w:sz w:val="28"/>
          <w:szCs w:val="28"/>
        </w:rPr>
        <w:t>Богатина</w:t>
      </w:r>
      <w:proofErr w:type="spellEnd"/>
      <w:r>
        <w:rPr>
          <w:sz w:val="28"/>
          <w:szCs w:val="28"/>
        </w:rPr>
        <w:t xml:space="preserve"> А.Ю. </w:t>
      </w:r>
    </w:p>
    <w:p w:rsidR="00BC1345" w:rsidRDefault="00BC1345" w:rsidP="00BC1345">
      <w:pPr>
        <w:pStyle w:val="a6"/>
        <w:spacing w:before="0" w:beforeAutospacing="0" w:after="0" w:afterAutospacing="0" w:line="360" w:lineRule="auto"/>
        <w:ind w:left="720" w:right="-115"/>
        <w:rPr>
          <w:sz w:val="28"/>
          <w:szCs w:val="28"/>
        </w:rPr>
      </w:pPr>
      <w:r>
        <w:rPr>
          <w:sz w:val="28"/>
          <w:szCs w:val="28"/>
        </w:rPr>
        <w:t xml:space="preserve">Конструкционные возможности </w:t>
      </w:r>
      <w:proofErr w:type="spellStart"/>
      <w:r>
        <w:rPr>
          <w:sz w:val="28"/>
          <w:szCs w:val="28"/>
        </w:rPr>
        <w:t>фибропенобетона</w:t>
      </w:r>
      <w:proofErr w:type="spellEnd"/>
      <w:r>
        <w:rPr>
          <w:sz w:val="28"/>
          <w:szCs w:val="28"/>
        </w:rPr>
        <w:t xml:space="preserve"> неавтоклавного</w:t>
      </w:r>
    </w:p>
    <w:p w:rsidR="00BC1345" w:rsidRDefault="00BC1345" w:rsidP="00BC1345">
      <w:pPr>
        <w:pStyle w:val="a6"/>
        <w:spacing w:before="0" w:beforeAutospacing="0" w:after="0" w:afterAutospacing="0" w:line="360" w:lineRule="auto"/>
        <w:ind w:left="720" w:right="-115"/>
        <w:rPr>
          <w:color w:val="172637"/>
          <w:sz w:val="28"/>
          <w:szCs w:val="28"/>
        </w:rPr>
      </w:pPr>
      <w:r>
        <w:rPr>
          <w:sz w:val="28"/>
          <w:szCs w:val="28"/>
        </w:rPr>
        <w:t xml:space="preserve"> твердения// Ж. «Строительные материалы», 2012, №4. – С.14…</w:t>
      </w:r>
      <w:r>
        <w:rPr>
          <w:color w:val="172637"/>
          <w:sz w:val="28"/>
          <w:szCs w:val="28"/>
        </w:rPr>
        <w:t>16.</w:t>
      </w:r>
    </w:p>
    <w:p w:rsidR="00BC1345" w:rsidRDefault="00BC1345" w:rsidP="00BC134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Филин А.П. Прикладная механика твёрдого деформируемого тела.</w:t>
      </w:r>
    </w:p>
    <w:p w:rsidR="00BC1345" w:rsidRDefault="00BC1345" w:rsidP="00BC1345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Т.1. - М. изд-во” Наука”, Гл. ред. физ.-мат. литературы, 1981.-832 с.</w:t>
      </w:r>
    </w:p>
    <w:p w:rsidR="00BC1345" w:rsidRDefault="00BC1345" w:rsidP="00BC134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Кадомцева Е.Э. Прочность при ударе по составной балке. ”Строительство 2009”, Материалы юбилейной международной научн</w:t>
      </w:r>
      <w:r w:rsidR="00312D5E">
        <w:rPr>
          <w:rFonts w:ascii="Times New Roman" w:hAnsi="Times New Roman" w:cs="Times New Roman"/>
          <w:sz w:val="28"/>
          <w:szCs w:val="28"/>
        </w:rPr>
        <w:t>о- практической конференции</w:t>
      </w:r>
      <w:r>
        <w:rPr>
          <w:rFonts w:ascii="Times New Roman" w:hAnsi="Times New Roman" w:cs="Times New Roman"/>
          <w:sz w:val="28"/>
          <w:szCs w:val="28"/>
        </w:rPr>
        <w:t>/Ростовский государственный строительный университет - Ростов-на-Дону: редакционно-издательский  центр РГСУ, 2009.-228с.</w:t>
      </w:r>
    </w:p>
    <w:p w:rsidR="00BC1345" w:rsidRDefault="00BC1345" w:rsidP="00BC134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Чепурненко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Языев Б.М. Оптимизация формы поперечного сечения сжатых стержней из условия устойчивости//Научное обозрение. 2012.  № 6.  — С. 45-49.</w:t>
      </w:r>
    </w:p>
    <w:p w:rsidR="00BC1345" w:rsidRDefault="00BC1345" w:rsidP="00BC1345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Fabrikant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V.I. Applications of Potential Theory in Mechanics. Selection of New Results.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Kluwer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1989 </w:t>
      </w:r>
      <w:hyperlink r:id="rId5" w:history="1">
        <w:r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(</w:t>
        </w:r>
        <w:proofErr w:type="spellStart"/>
        <w:r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djvu</w:t>
        </w:r>
        <w:proofErr w:type="spellEnd"/>
        <w:r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)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BC1345" w:rsidRPr="00F06666" w:rsidRDefault="00BC1345" w:rsidP="00BC134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Fabrikant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V.I. Mixed Boundary Value Problems of Potential Theory and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</w:t>
      </w:r>
      <w:proofErr w:type="spellEnd"/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Applications in Engineering.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Kluwer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1991 </w:t>
      </w:r>
      <w:hyperlink r:id="rId6" w:history="1">
        <w:r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(</w:t>
        </w:r>
        <w:proofErr w:type="spellStart"/>
        <w:r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djvu</w:t>
        </w:r>
        <w:proofErr w:type="spellEnd"/>
        <w:r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)</w:t>
        </w:r>
      </w:hyperlink>
    </w:p>
    <w:p w:rsidR="00F06666" w:rsidRPr="00C63877" w:rsidRDefault="00F06666" w:rsidP="00C63877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3877">
        <w:rPr>
          <w:rFonts w:ascii="Times New Roman" w:hAnsi="Times New Roman" w:cs="Times New Roman"/>
          <w:sz w:val="28"/>
          <w:szCs w:val="28"/>
        </w:rPr>
        <w:t>Чепуренко</w:t>
      </w:r>
      <w:proofErr w:type="spellEnd"/>
      <w:r w:rsidRPr="00C63877">
        <w:rPr>
          <w:rFonts w:ascii="Times New Roman" w:hAnsi="Times New Roman" w:cs="Times New Roman"/>
          <w:sz w:val="28"/>
          <w:szCs w:val="28"/>
        </w:rPr>
        <w:t xml:space="preserve"> А.С., Андреев В.И., Языев Б.М. Построение модели равнопрочной многопролётной балки</w:t>
      </w:r>
      <w:r w:rsidRPr="00C63877">
        <w:rPr>
          <w:rFonts w:ascii="Times New Roman" w:hAnsi="Times New Roman" w:cs="Times New Roman"/>
          <w:color w:val="000000"/>
          <w:sz w:val="28"/>
          <w:szCs w:val="28"/>
        </w:rPr>
        <w:t xml:space="preserve"> // Инженерный вестник Дона, </w:t>
      </w:r>
      <w:proofErr w:type="spellStart"/>
      <w:r w:rsidRPr="00C63877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C63877">
        <w:rPr>
          <w:rFonts w:ascii="Times New Roman" w:hAnsi="Times New Roman" w:cs="Times New Roman"/>
          <w:color w:val="000000"/>
          <w:sz w:val="28"/>
          <w:szCs w:val="28"/>
        </w:rPr>
        <w:t>. 1, 2013</w:t>
      </w:r>
    </w:p>
    <w:p w:rsidR="00BC1345" w:rsidRDefault="00BC1345" w:rsidP="00BC134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Языев Б.М. Устойчивость жесткого сетчатого полимерного стержня с учетом начальных несовершенств. – М.: Обозрение прикладной и промышленной математики, 2008, Том 15,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2.</w:t>
      </w:r>
    </w:p>
    <w:p w:rsidR="00BC1345" w:rsidRPr="001843D6" w:rsidRDefault="00BC1345" w:rsidP="001843D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sectPr w:rsidR="00BC1345" w:rsidRPr="001843D6" w:rsidSect="00FB2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60A5B"/>
    <w:multiLevelType w:val="hybridMultilevel"/>
    <w:tmpl w:val="C6AAFD38"/>
    <w:lvl w:ilvl="0" w:tplc="0D42E7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lang w:val="en-U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27AE"/>
    <w:rsid w:val="0009464A"/>
    <w:rsid w:val="000A337F"/>
    <w:rsid w:val="000B195F"/>
    <w:rsid w:val="000B6F2E"/>
    <w:rsid w:val="000D782E"/>
    <w:rsid w:val="000F5F04"/>
    <w:rsid w:val="001023CB"/>
    <w:rsid w:val="00154BA3"/>
    <w:rsid w:val="00155054"/>
    <w:rsid w:val="001567D4"/>
    <w:rsid w:val="001843D6"/>
    <w:rsid w:val="0019151B"/>
    <w:rsid w:val="001A6BC9"/>
    <w:rsid w:val="001C363C"/>
    <w:rsid w:val="001D0CE3"/>
    <w:rsid w:val="001E7E37"/>
    <w:rsid w:val="002256A7"/>
    <w:rsid w:val="0023480A"/>
    <w:rsid w:val="00235FE2"/>
    <w:rsid w:val="00292CEA"/>
    <w:rsid w:val="00295898"/>
    <w:rsid w:val="002A7B1B"/>
    <w:rsid w:val="00312D5E"/>
    <w:rsid w:val="003174B7"/>
    <w:rsid w:val="00330A71"/>
    <w:rsid w:val="00333592"/>
    <w:rsid w:val="003409D0"/>
    <w:rsid w:val="003A355F"/>
    <w:rsid w:val="003A6827"/>
    <w:rsid w:val="0042706A"/>
    <w:rsid w:val="00437782"/>
    <w:rsid w:val="004617D5"/>
    <w:rsid w:val="00491D37"/>
    <w:rsid w:val="004A19B6"/>
    <w:rsid w:val="004B465C"/>
    <w:rsid w:val="00501D8F"/>
    <w:rsid w:val="00570253"/>
    <w:rsid w:val="005710DF"/>
    <w:rsid w:val="005847BF"/>
    <w:rsid w:val="005A35DA"/>
    <w:rsid w:val="005C2A45"/>
    <w:rsid w:val="005C6FAA"/>
    <w:rsid w:val="0060649E"/>
    <w:rsid w:val="0063280B"/>
    <w:rsid w:val="006458A5"/>
    <w:rsid w:val="006631C2"/>
    <w:rsid w:val="006708BB"/>
    <w:rsid w:val="00670FE4"/>
    <w:rsid w:val="00687738"/>
    <w:rsid w:val="00697B74"/>
    <w:rsid w:val="006A072F"/>
    <w:rsid w:val="006A60C5"/>
    <w:rsid w:val="006A6CCB"/>
    <w:rsid w:val="006D43D8"/>
    <w:rsid w:val="006D5C61"/>
    <w:rsid w:val="006D7C17"/>
    <w:rsid w:val="00714809"/>
    <w:rsid w:val="00715E78"/>
    <w:rsid w:val="00723256"/>
    <w:rsid w:val="00794CB8"/>
    <w:rsid w:val="007B42BF"/>
    <w:rsid w:val="007C5BC6"/>
    <w:rsid w:val="007D2393"/>
    <w:rsid w:val="007D325C"/>
    <w:rsid w:val="007D625A"/>
    <w:rsid w:val="007D7673"/>
    <w:rsid w:val="007F1161"/>
    <w:rsid w:val="00806281"/>
    <w:rsid w:val="008109F2"/>
    <w:rsid w:val="00816309"/>
    <w:rsid w:val="00832094"/>
    <w:rsid w:val="008977FD"/>
    <w:rsid w:val="008A0E5D"/>
    <w:rsid w:val="008A2B1C"/>
    <w:rsid w:val="008B3AEF"/>
    <w:rsid w:val="008C2331"/>
    <w:rsid w:val="008C245D"/>
    <w:rsid w:val="008D78D3"/>
    <w:rsid w:val="00933B74"/>
    <w:rsid w:val="00964356"/>
    <w:rsid w:val="009672D9"/>
    <w:rsid w:val="009837B5"/>
    <w:rsid w:val="009959AD"/>
    <w:rsid w:val="009B6C27"/>
    <w:rsid w:val="009E4A94"/>
    <w:rsid w:val="00A14B9C"/>
    <w:rsid w:val="00A21E95"/>
    <w:rsid w:val="00A2440B"/>
    <w:rsid w:val="00A31D25"/>
    <w:rsid w:val="00A467DD"/>
    <w:rsid w:val="00A624F4"/>
    <w:rsid w:val="00AA73F8"/>
    <w:rsid w:val="00AE1529"/>
    <w:rsid w:val="00AE64C1"/>
    <w:rsid w:val="00AE68C0"/>
    <w:rsid w:val="00AE771E"/>
    <w:rsid w:val="00AF72EA"/>
    <w:rsid w:val="00B2222B"/>
    <w:rsid w:val="00B65D50"/>
    <w:rsid w:val="00B6632E"/>
    <w:rsid w:val="00BB5E60"/>
    <w:rsid w:val="00BC1345"/>
    <w:rsid w:val="00BD1FC5"/>
    <w:rsid w:val="00BD686E"/>
    <w:rsid w:val="00BE0619"/>
    <w:rsid w:val="00C12C56"/>
    <w:rsid w:val="00C20E93"/>
    <w:rsid w:val="00C44403"/>
    <w:rsid w:val="00C5130D"/>
    <w:rsid w:val="00C63877"/>
    <w:rsid w:val="00CA4745"/>
    <w:rsid w:val="00CC60A4"/>
    <w:rsid w:val="00D412B9"/>
    <w:rsid w:val="00D45583"/>
    <w:rsid w:val="00D63961"/>
    <w:rsid w:val="00D63EF2"/>
    <w:rsid w:val="00D75514"/>
    <w:rsid w:val="00DB116B"/>
    <w:rsid w:val="00DB2997"/>
    <w:rsid w:val="00DB2BFC"/>
    <w:rsid w:val="00DE0090"/>
    <w:rsid w:val="00E027AE"/>
    <w:rsid w:val="00E20857"/>
    <w:rsid w:val="00E211CB"/>
    <w:rsid w:val="00E27505"/>
    <w:rsid w:val="00E57694"/>
    <w:rsid w:val="00E8648F"/>
    <w:rsid w:val="00E960C8"/>
    <w:rsid w:val="00EC3BCE"/>
    <w:rsid w:val="00EE68C6"/>
    <w:rsid w:val="00F06666"/>
    <w:rsid w:val="00F505BA"/>
    <w:rsid w:val="00F930A2"/>
    <w:rsid w:val="00FB2378"/>
    <w:rsid w:val="00FF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782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D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8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C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C1345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C13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qworld.ipmnet.ru/ru/library/books/Fabrikant1991en.djvu" TargetMode="External"/><Relationship Id="rId5" Type="http://schemas.openxmlformats.org/officeDocument/2006/relationships/hyperlink" Target="http://eqworld.ipmnet.ru/ru/library/books/Fabrikant1989en.djv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5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Tomashuk</cp:lastModifiedBy>
  <cp:revision>83</cp:revision>
  <dcterms:created xsi:type="dcterms:W3CDTF">2013-02-03T15:05:00Z</dcterms:created>
  <dcterms:modified xsi:type="dcterms:W3CDTF">2013-04-22T10:48:00Z</dcterms:modified>
</cp:coreProperties>
</file>